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1B" w:rsidRDefault="006A6F1B">
      <w:bookmarkStart w:id="0" w:name="_GoBack"/>
      <w:bookmarkEnd w:id="0"/>
      <w:permStart w:id="1325016915" w:edGrp="everyone"/>
      <w:permEnd w:id="1325016915"/>
    </w:p>
    <w:p w:rsidR="006A6F1B" w:rsidRDefault="006A6F1B"/>
    <w:p w:rsidR="00B2146A" w:rsidRPr="00895B9D" w:rsidRDefault="00B2146A" w:rsidP="00B2146A">
      <w:pPr>
        <w:pStyle w:val="NormalWeb"/>
        <w:rPr>
          <w:sz w:val="22"/>
          <w:szCs w:val="22"/>
        </w:rPr>
      </w:pPr>
      <w:r>
        <w:rPr>
          <w:sz w:val="22"/>
          <w:szCs w:val="22"/>
        </w:rPr>
        <w:t>2193-T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May 25, 2017</w:t>
      </w:r>
    </w:p>
    <w:p w:rsidR="00B2146A" w:rsidRPr="00895B9D" w:rsidRDefault="00B2146A" w:rsidP="00B2146A">
      <w:pPr>
        <w:pStyle w:val="NormalWeb"/>
        <w:rPr>
          <w:sz w:val="22"/>
          <w:szCs w:val="22"/>
        </w:rPr>
      </w:pPr>
      <w:r w:rsidRPr="00895B9D">
        <w:rPr>
          <w:sz w:val="22"/>
          <w:szCs w:val="22"/>
        </w:rPr>
        <w:t>ARRL OFFICERS, DIRECTORS, AND VICE DIRECTORS:</w:t>
      </w:r>
    </w:p>
    <w:p w:rsidR="00B2146A" w:rsidRPr="00895B9D" w:rsidRDefault="00B2146A" w:rsidP="00B2146A">
      <w:pPr>
        <w:pStyle w:val="NormalWeb"/>
        <w:rPr>
          <w:sz w:val="22"/>
          <w:szCs w:val="22"/>
        </w:rPr>
      </w:pPr>
      <w:r w:rsidRPr="00895B9D">
        <w:rPr>
          <w:sz w:val="22"/>
          <w:szCs w:val="22"/>
        </w:rPr>
        <w:t>In accordance with Standing Order 19, you are hereby notified that the formal call for the 201</w:t>
      </w:r>
      <w:r>
        <w:rPr>
          <w:sz w:val="22"/>
          <w:szCs w:val="22"/>
        </w:rPr>
        <w:t>7</w:t>
      </w:r>
      <w:r w:rsidRPr="00895B9D">
        <w:rPr>
          <w:sz w:val="22"/>
          <w:szCs w:val="22"/>
        </w:rPr>
        <w:t xml:space="preserve"> </w:t>
      </w:r>
      <w:r>
        <w:rPr>
          <w:sz w:val="22"/>
          <w:szCs w:val="22"/>
        </w:rPr>
        <w:t>Second</w:t>
      </w:r>
      <w:r w:rsidRPr="00895B9D">
        <w:rPr>
          <w:sz w:val="22"/>
          <w:szCs w:val="22"/>
        </w:rPr>
        <w:t xml:space="preserve"> Meeting of the ARRL Board of Directors, </w:t>
      </w:r>
      <w:r>
        <w:rPr>
          <w:sz w:val="22"/>
          <w:szCs w:val="22"/>
        </w:rPr>
        <w:t>July 21 – 22</w:t>
      </w:r>
      <w:r w:rsidRPr="00895B9D">
        <w:rPr>
          <w:sz w:val="22"/>
          <w:szCs w:val="22"/>
        </w:rPr>
        <w:t>, 201</w:t>
      </w:r>
      <w:r>
        <w:rPr>
          <w:sz w:val="22"/>
          <w:szCs w:val="22"/>
        </w:rPr>
        <w:t>7</w:t>
      </w:r>
      <w:r w:rsidRPr="00895B9D">
        <w:rPr>
          <w:sz w:val="22"/>
          <w:szCs w:val="22"/>
        </w:rPr>
        <w:t xml:space="preserve">, will be sent on or about </w:t>
      </w:r>
      <w:r>
        <w:rPr>
          <w:sz w:val="22"/>
          <w:szCs w:val="22"/>
        </w:rPr>
        <w:t>June 21</w:t>
      </w:r>
      <w:r w:rsidRPr="00895B9D">
        <w:rPr>
          <w:sz w:val="22"/>
          <w:szCs w:val="22"/>
        </w:rPr>
        <w:t>.</w:t>
      </w:r>
    </w:p>
    <w:p w:rsidR="00B2146A" w:rsidRPr="00895B9D" w:rsidRDefault="00B2146A" w:rsidP="00B2146A">
      <w:pPr>
        <w:pStyle w:val="NormalWeb"/>
        <w:rPr>
          <w:sz w:val="22"/>
          <w:szCs w:val="22"/>
        </w:rPr>
      </w:pPr>
      <w:r w:rsidRPr="00895B9D">
        <w:rPr>
          <w:sz w:val="22"/>
          <w:szCs w:val="22"/>
        </w:rPr>
        <w:t xml:space="preserve">Please note the provisions of Article </w:t>
      </w:r>
      <w:r>
        <w:rPr>
          <w:sz w:val="22"/>
          <w:szCs w:val="22"/>
        </w:rPr>
        <w:t>10</w:t>
      </w:r>
      <w:r w:rsidRPr="00895B9D">
        <w:rPr>
          <w:sz w:val="22"/>
          <w:szCs w:val="22"/>
        </w:rPr>
        <w:t xml:space="preserve"> of the ARRL Articles of Association: </w:t>
      </w:r>
    </w:p>
    <w:p w:rsidR="00B2146A" w:rsidRPr="00354587" w:rsidRDefault="00B2146A" w:rsidP="00B2146A">
      <w:pPr>
        <w:spacing w:before="100" w:beforeAutospacing="1" w:after="100" w:afterAutospacing="1"/>
        <w:ind w:left="720" w:right="792"/>
        <w:rPr>
          <w:sz w:val="22"/>
          <w:lang w:val="en"/>
        </w:rPr>
      </w:pPr>
      <w:r w:rsidRPr="00354587">
        <w:rPr>
          <w:sz w:val="22"/>
          <w:lang w:val="en"/>
        </w:rPr>
        <w:t>These articles may be amended by a three-fourths vote of all Directors, or, provided due notice of the proposed amendment shall have been placed in the mail to each Director at least thirty days in advance, by a two-thirds vote of all Directors.  The Board of Directors may from time to time adopt By-Laws not inconsistent with the Articles and applicable statutes.  By-Laws may be amended by a three-fourths vote of all Directors, or, provided due notice of the proposed amendment shall be mailed to each Director at least thirty days in advance, by a two-thirds vote of all Directors.  Notices shall be sent by First-Class mail or electronic mail to the last known address to each Director.</w:t>
      </w:r>
    </w:p>
    <w:p w:rsidR="00B2146A" w:rsidRDefault="00B2146A" w:rsidP="00B2146A">
      <w:pPr>
        <w:pStyle w:val="NormalWeb"/>
        <w:rPr>
          <w:sz w:val="22"/>
          <w:szCs w:val="22"/>
        </w:rPr>
      </w:pPr>
      <w:r w:rsidRPr="00895B9D">
        <w:rPr>
          <w:sz w:val="22"/>
          <w:szCs w:val="22"/>
        </w:rPr>
        <w:t>Our meeting will be held at the</w:t>
      </w:r>
      <w:r>
        <w:rPr>
          <w:sz w:val="22"/>
          <w:szCs w:val="22"/>
        </w:rPr>
        <w:t xml:space="preserve"> </w:t>
      </w:r>
      <w:r w:rsidRPr="007F3284">
        <w:rPr>
          <w:b/>
          <w:sz w:val="22"/>
          <w:szCs w:val="22"/>
        </w:rPr>
        <w:t>Farmington Marriott, 15 Farm Springs Road, Farmington, CT.</w:t>
      </w:r>
      <w:r>
        <w:rPr>
          <w:sz w:val="22"/>
          <w:szCs w:val="22"/>
        </w:rPr>
        <w:t xml:space="preserve"> </w:t>
      </w:r>
    </w:p>
    <w:p w:rsidR="00B2146A" w:rsidRPr="007F3284" w:rsidRDefault="00B2146A" w:rsidP="00B2146A">
      <w:pPr>
        <w:pStyle w:val="NormalWeb"/>
        <w:rPr>
          <w:b/>
          <w:sz w:val="22"/>
          <w:szCs w:val="22"/>
        </w:rPr>
      </w:pPr>
      <w:r w:rsidRPr="007F3284">
        <w:rPr>
          <w:sz w:val="22"/>
          <w:szCs w:val="22"/>
        </w:rPr>
        <w:t xml:space="preserve">To allow sufficient time for preparation of materials for the Board's consideration, </w:t>
      </w:r>
      <w:r w:rsidRPr="007F3284">
        <w:rPr>
          <w:b/>
          <w:sz w:val="22"/>
          <w:szCs w:val="22"/>
        </w:rPr>
        <w:t>the deadline for submitting Committee reports is Monday, July 3.</w:t>
      </w:r>
    </w:p>
    <w:p w:rsidR="00B2146A" w:rsidRPr="00895B9D" w:rsidRDefault="00B2146A" w:rsidP="00B2146A">
      <w:pPr>
        <w:pStyle w:val="NormalWeb"/>
        <w:rPr>
          <w:sz w:val="22"/>
          <w:szCs w:val="22"/>
        </w:rPr>
      </w:pPr>
      <w:r w:rsidRPr="00895B9D">
        <w:rPr>
          <w:sz w:val="22"/>
          <w:szCs w:val="22"/>
        </w:rPr>
        <w:t xml:space="preserve">A group dinner is scheduled for Thursday evening, </w:t>
      </w:r>
      <w:r>
        <w:rPr>
          <w:sz w:val="22"/>
          <w:szCs w:val="22"/>
        </w:rPr>
        <w:t>July 20</w:t>
      </w:r>
      <w:r w:rsidRPr="00895B9D">
        <w:rPr>
          <w:sz w:val="22"/>
          <w:szCs w:val="22"/>
        </w:rPr>
        <w:t xml:space="preserve">. The Board meeting will begin at 9:00 AM Friday and is expected to be completed by dinnertime Saturday. </w:t>
      </w:r>
      <w:r w:rsidRPr="00721E67">
        <w:rPr>
          <w:b/>
          <w:sz w:val="22"/>
          <w:szCs w:val="22"/>
        </w:rPr>
        <w:t>Expenses related to Board Meeting attendance and travel will only be reimbursed for Thursday through Sunday.</w:t>
      </w:r>
      <w:r w:rsidRPr="00895B9D">
        <w:rPr>
          <w:sz w:val="22"/>
          <w:szCs w:val="22"/>
        </w:rPr>
        <w:t xml:space="preserve"> Should your membership on a committee require you to arrive earlier to attend a meeting of that committee, the additional expenses will be charged to the appropriate committee account.</w:t>
      </w:r>
    </w:p>
    <w:p w:rsidR="00B2146A" w:rsidRPr="00895B9D" w:rsidRDefault="00B2146A" w:rsidP="00B2146A">
      <w:pPr>
        <w:pStyle w:val="NormalWeb"/>
        <w:rPr>
          <w:sz w:val="22"/>
          <w:szCs w:val="22"/>
        </w:rPr>
      </w:pPr>
      <w:r w:rsidRPr="00895B9D">
        <w:rPr>
          <w:sz w:val="22"/>
          <w:szCs w:val="22"/>
        </w:rPr>
        <w:t xml:space="preserve">Standing Order 04-1.39 (amended January 2005) reads: "The Board of Directors authorizes the attendance of Vice Directors at Board meetings. Expenses for attendance will be chargeable to the Board Meeting account." </w:t>
      </w:r>
    </w:p>
    <w:p w:rsidR="00B2146A" w:rsidRPr="00895B9D" w:rsidRDefault="00B2146A" w:rsidP="00B2146A">
      <w:pPr>
        <w:pStyle w:val="NormalWeb"/>
        <w:rPr>
          <w:sz w:val="22"/>
          <w:szCs w:val="22"/>
        </w:rPr>
      </w:pPr>
      <w:r w:rsidRPr="00895B9D">
        <w:rPr>
          <w:sz w:val="22"/>
          <w:szCs w:val="22"/>
        </w:rPr>
        <w:t>I look forward to seeing you and to our having another productive meeting.</w:t>
      </w:r>
    </w:p>
    <w:p w:rsidR="00B2146A" w:rsidRPr="00895B9D" w:rsidRDefault="00B2146A" w:rsidP="00B2146A">
      <w:pPr>
        <w:pStyle w:val="NormalWeb"/>
        <w:rPr>
          <w:sz w:val="22"/>
          <w:szCs w:val="22"/>
        </w:rPr>
      </w:pPr>
      <w:r w:rsidRPr="00895B9D">
        <w:rPr>
          <w:sz w:val="22"/>
          <w:szCs w:val="22"/>
        </w:rPr>
        <w:t>73,</w:t>
      </w:r>
    </w:p>
    <w:p w:rsidR="00B2146A" w:rsidRPr="00895B9D" w:rsidRDefault="003174F9" w:rsidP="00B2146A">
      <w:pPr>
        <w:rPr>
          <w:sz w:val="22"/>
        </w:rPr>
      </w:pPr>
      <w:r w:rsidRPr="003174F9">
        <w:rPr>
          <w:noProof/>
          <w:sz w:val="22"/>
        </w:rPr>
        <w:drawing>
          <wp:inline distT="0" distB="0" distL="0" distR="0">
            <wp:extent cx="2390775" cy="5913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78" cy="59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46A" w:rsidRDefault="001E389E" w:rsidP="00B2146A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Tom Gallagher, NY2RF</w:t>
      </w:r>
    </w:p>
    <w:p w:rsidR="001E389E" w:rsidRPr="00895B9D" w:rsidRDefault="001E389E" w:rsidP="00B2146A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Chief Executive Officer</w:t>
      </w:r>
    </w:p>
    <w:p w:rsidR="00B2146A" w:rsidRPr="00895B9D" w:rsidRDefault="00B2146A" w:rsidP="00B2146A">
      <w:pPr>
        <w:autoSpaceDE w:val="0"/>
        <w:autoSpaceDN w:val="0"/>
        <w:adjustRightInd w:val="0"/>
        <w:rPr>
          <w:sz w:val="22"/>
        </w:rPr>
      </w:pPr>
    </w:p>
    <w:p w:rsidR="00824977" w:rsidRDefault="00824977"/>
    <w:sectPr w:rsidR="00824977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C4C" w:rsidRDefault="00D35C4C" w:rsidP="006A6F1B">
      <w:r>
        <w:separator/>
      </w:r>
    </w:p>
  </w:endnote>
  <w:endnote w:type="continuationSeparator" w:id="0">
    <w:p w:rsidR="00D35C4C" w:rsidRDefault="00D35C4C" w:rsidP="006A6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C4C" w:rsidRDefault="00D35C4C" w:rsidP="006A6F1B">
      <w:r>
        <w:separator/>
      </w:r>
    </w:p>
  </w:footnote>
  <w:footnote w:type="continuationSeparator" w:id="0">
    <w:p w:rsidR="00D35C4C" w:rsidRDefault="00D35C4C" w:rsidP="006A6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F1B" w:rsidRDefault="00D35C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6456" o:spid="_x0000_s2050" type="#_x0000_t75" style="position:absolute;margin-left:0;margin-top:0;width:611.75pt;height:791.75pt;z-index:-251658752;mso-position-horizontal:center;mso-position-horizontal-relative:margin;mso-position-vertical:center;mso-position-vertical-relative:margin" o:allowincell="f">
          <v:imagedata r:id="rId1" o:title="2016 REVISED LETTERHEAD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F1B" w:rsidRDefault="006A6F1B">
    <w:pPr>
      <w:pStyle w:val="Header"/>
    </w:pPr>
  </w:p>
  <w:p w:rsidR="006A6F1B" w:rsidRDefault="006A6F1B">
    <w:pPr>
      <w:pStyle w:val="Header"/>
    </w:pPr>
  </w:p>
  <w:p w:rsidR="006A6F1B" w:rsidRDefault="00D35C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6457" o:spid="_x0000_s2051" type="#_x0000_t75" style="position:absolute;margin-left:0;margin-top:0;width:611.75pt;height:791.75pt;z-index:-251657728;mso-position-horizontal:center;mso-position-horizontal-relative:margin;mso-position-vertical:center;mso-position-vertical-relative:margin" o:allowincell="f">
          <v:imagedata r:id="rId1" o:title="2016 REVISED LETTERHEAD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F1B" w:rsidRDefault="00D35C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6455" o:spid="_x0000_s2049" type="#_x0000_t75" style="position:absolute;margin-left:0;margin-top:0;width:611.75pt;height:791.75pt;z-index:-251659776;mso-position-horizontal:center;mso-position-horizontal-relative:margin;mso-position-vertical:center;mso-position-vertical-relative:margin" o:allowincell="f">
          <v:imagedata r:id="rId1" o:title="2016 REVISED LETTERHEAD 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aNwx+Bjs1uft8WeZ632FMD3Eyzcs64gq/4FJ3WDkyTjpm5P8CWdqdWPwJjMv7p8V1bgHr2HhisgZ8jruMMhvA==" w:salt="JNwQli9Z/IFsZsyU1epNp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B8"/>
    <w:rsid w:val="00040406"/>
    <w:rsid w:val="000B75DB"/>
    <w:rsid w:val="00115009"/>
    <w:rsid w:val="001E389E"/>
    <w:rsid w:val="003174F9"/>
    <w:rsid w:val="003F77BB"/>
    <w:rsid w:val="005710B8"/>
    <w:rsid w:val="005864A7"/>
    <w:rsid w:val="005D1185"/>
    <w:rsid w:val="006A6F1B"/>
    <w:rsid w:val="00824977"/>
    <w:rsid w:val="00975061"/>
    <w:rsid w:val="00B2146A"/>
    <w:rsid w:val="00D35C4C"/>
    <w:rsid w:val="00EC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56AC6F9B-46F0-4649-BF02-2F25BDEFE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6F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F1B"/>
  </w:style>
  <w:style w:type="paragraph" w:styleId="Footer">
    <w:name w:val="footer"/>
    <w:basedOn w:val="Normal"/>
    <w:link w:val="FooterChar"/>
    <w:uiPriority w:val="99"/>
    <w:unhideWhenUsed/>
    <w:rsid w:val="006A6F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F1B"/>
  </w:style>
  <w:style w:type="paragraph" w:styleId="NormalWeb">
    <w:name w:val="Normal (Web)"/>
    <w:basedOn w:val="Normal"/>
    <w:uiPriority w:val="99"/>
    <w:unhideWhenUsed/>
    <w:rsid w:val="00B2146A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311</Words>
  <Characters>1774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Weinberg, Maty, KB1EIB</dc:creator>
  <cp:keywords/>
  <dc:description/>
  <cp:lastModifiedBy>Pereira, Carla</cp:lastModifiedBy>
  <cp:revision>5</cp:revision>
  <dcterms:created xsi:type="dcterms:W3CDTF">2017-05-25T14:18:00Z</dcterms:created>
  <dcterms:modified xsi:type="dcterms:W3CDTF">2017-05-25T19:23:00Z</dcterms:modified>
</cp:coreProperties>
</file>