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39" w:rsidRPr="007B4B53" w:rsidRDefault="00497F9A" w:rsidP="007B4B53">
      <w:pPr>
        <w:spacing w:line="240" w:lineRule="auto"/>
        <w:rPr>
          <w:sz w:val="20"/>
          <w:szCs w:val="20"/>
        </w:rPr>
      </w:pPr>
      <w:bookmarkStart w:id="0" w:name="_GoBack"/>
      <w:bookmarkEnd w:id="0"/>
    </w:p>
    <w:p w:rsidR="0058368B" w:rsidRPr="007B4B53" w:rsidRDefault="0058368B" w:rsidP="007B4B53">
      <w:pPr>
        <w:spacing w:line="240" w:lineRule="auto"/>
        <w:rPr>
          <w:sz w:val="20"/>
          <w:szCs w:val="20"/>
        </w:rPr>
      </w:pPr>
    </w:p>
    <w:p w:rsidR="0058368B" w:rsidRPr="007B4B53" w:rsidRDefault="0058368B" w:rsidP="007B4B53">
      <w:pPr>
        <w:spacing w:line="240" w:lineRule="auto"/>
        <w:jc w:val="center"/>
        <w:rPr>
          <w:b/>
          <w:sz w:val="20"/>
          <w:szCs w:val="20"/>
        </w:rPr>
      </w:pPr>
      <w:r w:rsidRPr="007B4B53">
        <w:rPr>
          <w:b/>
          <w:sz w:val="20"/>
          <w:szCs w:val="20"/>
        </w:rPr>
        <w:t xml:space="preserve">ARRL Public Relations Committee </w:t>
      </w:r>
      <w:r w:rsidRPr="007B4B53">
        <w:rPr>
          <w:b/>
          <w:sz w:val="20"/>
          <w:szCs w:val="20"/>
        </w:rPr>
        <w:br/>
        <w:t>Report to the Board of Directors, January 2016</w:t>
      </w:r>
    </w:p>
    <w:p w:rsidR="0058368B" w:rsidRPr="007B4B53" w:rsidRDefault="0058368B" w:rsidP="007B4B53">
      <w:pPr>
        <w:spacing w:line="240" w:lineRule="auto"/>
        <w:rPr>
          <w:sz w:val="20"/>
          <w:szCs w:val="20"/>
        </w:rPr>
      </w:pPr>
    </w:p>
    <w:p w:rsidR="0058368B" w:rsidRPr="007B4B53" w:rsidRDefault="0058368B" w:rsidP="007B4B53">
      <w:pPr>
        <w:spacing w:line="240" w:lineRule="auto"/>
        <w:rPr>
          <w:sz w:val="20"/>
          <w:szCs w:val="20"/>
          <w:u w:val="single"/>
        </w:rPr>
      </w:pPr>
      <w:r w:rsidRPr="007B4B53">
        <w:rPr>
          <w:sz w:val="20"/>
          <w:szCs w:val="20"/>
          <w:u w:val="single"/>
        </w:rPr>
        <w:t>The 2015 Committee Members Were:</w:t>
      </w:r>
    </w:p>
    <w:p w:rsidR="0058368B" w:rsidRDefault="0058368B" w:rsidP="007B4B53">
      <w:pPr>
        <w:spacing w:line="240" w:lineRule="auto"/>
        <w:rPr>
          <w:sz w:val="20"/>
          <w:szCs w:val="20"/>
        </w:rPr>
      </w:pPr>
      <w:r w:rsidRPr="007B4B53">
        <w:rPr>
          <w:sz w:val="20"/>
          <w:szCs w:val="20"/>
        </w:rPr>
        <w:t>Committee Chair, Katie Allen WY7YL</w:t>
      </w:r>
      <w:r w:rsidRPr="007B4B53">
        <w:rPr>
          <w:sz w:val="20"/>
          <w:szCs w:val="20"/>
        </w:rPr>
        <w:br/>
        <w:t>Ward Silver, N0AX</w:t>
      </w:r>
      <w:r w:rsidRPr="007B4B53">
        <w:rPr>
          <w:sz w:val="20"/>
          <w:szCs w:val="20"/>
        </w:rPr>
        <w:br/>
        <w:t xml:space="preserve">Scott </w:t>
      </w:r>
      <w:proofErr w:type="spellStart"/>
      <w:r w:rsidRPr="007B4B53">
        <w:rPr>
          <w:sz w:val="20"/>
          <w:szCs w:val="20"/>
        </w:rPr>
        <w:t>Westerman</w:t>
      </w:r>
      <w:proofErr w:type="spellEnd"/>
      <w:r w:rsidRPr="007B4B53">
        <w:rPr>
          <w:sz w:val="20"/>
          <w:szCs w:val="20"/>
        </w:rPr>
        <w:t>, W9WSW</w:t>
      </w:r>
      <w:r w:rsidRPr="007B4B53">
        <w:rPr>
          <w:sz w:val="20"/>
          <w:szCs w:val="20"/>
        </w:rPr>
        <w:br/>
        <w:t>Sid Caesar, NH7C</w:t>
      </w:r>
      <w:r w:rsidRPr="007B4B53">
        <w:rPr>
          <w:sz w:val="20"/>
          <w:szCs w:val="20"/>
        </w:rPr>
        <w:br/>
        <w:t>Randy Hall, K7AGE</w:t>
      </w:r>
      <w:r w:rsidRPr="007B4B53">
        <w:rPr>
          <w:sz w:val="20"/>
          <w:szCs w:val="20"/>
        </w:rPr>
        <w:br/>
        <w:t>Media &amp; Public Relations Manager Sean Kutzko, KX9X</w:t>
      </w:r>
      <w:r w:rsidRPr="007B4B53">
        <w:rPr>
          <w:sz w:val="20"/>
          <w:szCs w:val="20"/>
        </w:rPr>
        <w:br/>
        <w:t xml:space="preserve">Board </w:t>
      </w:r>
      <w:proofErr w:type="spellStart"/>
      <w:r w:rsidRPr="007B4B53">
        <w:rPr>
          <w:sz w:val="20"/>
          <w:szCs w:val="20"/>
        </w:rPr>
        <w:t>Liason</w:t>
      </w:r>
      <w:proofErr w:type="spellEnd"/>
      <w:r w:rsidRPr="007B4B53">
        <w:rPr>
          <w:sz w:val="20"/>
          <w:szCs w:val="20"/>
        </w:rPr>
        <w:t>, Jim Boehner, N2ZZ</w:t>
      </w:r>
      <w:r w:rsidRPr="007B4B53">
        <w:rPr>
          <w:sz w:val="20"/>
          <w:szCs w:val="20"/>
        </w:rPr>
        <w:br/>
      </w:r>
    </w:p>
    <w:p w:rsidR="000D0853" w:rsidRDefault="0058368B" w:rsidP="007B4B53">
      <w:pPr>
        <w:spacing w:line="240" w:lineRule="auto"/>
        <w:rPr>
          <w:sz w:val="20"/>
          <w:szCs w:val="20"/>
        </w:rPr>
      </w:pPr>
      <w:r w:rsidRPr="007B4B53">
        <w:rPr>
          <w:sz w:val="20"/>
          <w:szCs w:val="20"/>
        </w:rPr>
        <w:t xml:space="preserve">During 2015, the ARRL Public Relations Committee was comprised of a small dedicated group focused on creating new ways to reach out in the world and share Amateur Radio. With the various skill sets and backgrounds of the membership, several items were addressed throughout the year. The first half of the year </w:t>
      </w:r>
      <w:r w:rsidR="007A2945" w:rsidRPr="007B4B53">
        <w:rPr>
          <w:sz w:val="20"/>
          <w:szCs w:val="20"/>
        </w:rPr>
        <w:t>activities</w:t>
      </w:r>
      <w:r w:rsidRPr="007B4B53">
        <w:rPr>
          <w:sz w:val="20"/>
          <w:szCs w:val="20"/>
        </w:rPr>
        <w:t xml:space="preserve"> were reported on in </w:t>
      </w:r>
      <w:r w:rsidR="007A2945" w:rsidRPr="007B4B53">
        <w:rPr>
          <w:sz w:val="20"/>
          <w:szCs w:val="20"/>
        </w:rPr>
        <w:t xml:space="preserve">the July report to the Board of Directors. As a refresher, we provided a nomination to the Board of Directors for the 2015 Philip J. McGan Silver Antenna Award to Randy Thompson, K5ZD; committee members attended Dayton and expanded ideas on Social Media interaction as well; NPOTA and PIO Reporting </w:t>
      </w:r>
      <w:proofErr w:type="gramStart"/>
      <w:r w:rsidR="007A2945" w:rsidRPr="007B4B53">
        <w:rPr>
          <w:sz w:val="20"/>
          <w:szCs w:val="20"/>
        </w:rPr>
        <w:t>forms,</w:t>
      </w:r>
      <w:proofErr w:type="gramEnd"/>
      <w:r w:rsidR="007A2945" w:rsidRPr="007B4B53">
        <w:rPr>
          <w:sz w:val="20"/>
          <w:szCs w:val="20"/>
        </w:rPr>
        <w:t xml:space="preserve"> and efforts related to </w:t>
      </w:r>
      <w:r w:rsidR="000D0853" w:rsidRPr="007B4B53">
        <w:rPr>
          <w:sz w:val="20"/>
          <w:szCs w:val="20"/>
        </w:rPr>
        <w:t>strategic planning.  The activities from the second half of the</w:t>
      </w:r>
      <w:r w:rsidR="002C7421" w:rsidRPr="007B4B53">
        <w:rPr>
          <w:sz w:val="20"/>
          <w:szCs w:val="20"/>
        </w:rPr>
        <w:t xml:space="preserve"> year</w:t>
      </w:r>
      <w:r w:rsidR="000D0853" w:rsidRPr="007B4B53">
        <w:rPr>
          <w:sz w:val="20"/>
          <w:szCs w:val="20"/>
        </w:rPr>
        <w:t xml:space="preserve"> are addressed below.</w:t>
      </w:r>
    </w:p>
    <w:p w:rsidR="00B42A88" w:rsidRDefault="00B42A88" w:rsidP="00B42A88">
      <w:pPr>
        <w:spacing w:line="240" w:lineRule="auto"/>
        <w:rPr>
          <w:b/>
          <w:sz w:val="20"/>
          <w:szCs w:val="20"/>
        </w:rPr>
      </w:pPr>
      <w:r>
        <w:rPr>
          <w:b/>
          <w:sz w:val="20"/>
          <w:szCs w:val="20"/>
        </w:rPr>
        <w:t xml:space="preserve">2015 </w:t>
      </w:r>
      <w:r w:rsidRPr="00A04270">
        <w:rPr>
          <w:b/>
          <w:sz w:val="20"/>
          <w:szCs w:val="20"/>
        </w:rPr>
        <w:t xml:space="preserve">Bill Leonard, W2SKE </w:t>
      </w:r>
      <w:r>
        <w:rPr>
          <w:b/>
          <w:sz w:val="20"/>
          <w:szCs w:val="20"/>
        </w:rPr>
        <w:t>Professional Media</w:t>
      </w:r>
      <w:r w:rsidRPr="00A04270">
        <w:rPr>
          <w:b/>
          <w:sz w:val="20"/>
          <w:szCs w:val="20"/>
        </w:rPr>
        <w:t xml:space="preserve"> Award</w:t>
      </w:r>
    </w:p>
    <w:p w:rsidR="00B42A88" w:rsidRPr="007B4B53" w:rsidRDefault="00B42A88" w:rsidP="00B42A88">
      <w:pPr>
        <w:spacing w:line="240" w:lineRule="auto"/>
        <w:rPr>
          <w:sz w:val="20"/>
          <w:szCs w:val="20"/>
        </w:rPr>
      </w:pPr>
      <w:r>
        <w:rPr>
          <w:sz w:val="20"/>
          <w:szCs w:val="20"/>
        </w:rPr>
        <w:t xml:space="preserve">The PRC respectfully nominates two journalists this year for the award in the print and video categories. The committee determined there were no qualified nominations for the audio category this year.  The first nomination is in the print/text category and the PRC nominates Don Keith, N4KC author of the article “Wave of Popularity” published in February edition of The American Legion magazine.  The second nomination is in the video category. The committee received the nomination for Jackie Lucas, anchor/reporter for News 12 Long Island.  The video provided an excellent report on the Great South Bay Amateur Radio Club’s Fire Island Lighthouse Event held in August for the Lighthouse Special Event. </w:t>
      </w:r>
    </w:p>
    <w:p w:rsidR="000D0853" w:rsidRPr="007B4B53" w:rsidRDefault="000D0853" w:rsidP="007B4B53">
      <w:pPr>
        <w:spacing w:line="240" w:lineRule="auto"/>
        <w:rPr>
          <w:b/>
          <w:sz w:val="20"/>
          <w:szCs w:val="20"/>
        </w:rPr>
      </w:pPr>
      <w:r w:rsidRPr="007B4B53">
        <w:rPr>
          <w:b/>
          <w:sz w:val="20"/>
          <w:szCs w:val="20"/>
        </w:rPr>
        <w:t>National Parks on the Air</w:t>
      </w:r>
    </w:p>
    <w:p w:rsidR="000D0853" w:rsidRPr="007B4B53" w:rsidRDefault="000D0853" w:rsidP="007B4B53">
      <w:pPr>
        <w:spacing w:line="240" w:lineRule="auto"/>
        <w:rPr>
          <w:sz w:val="20"/>
          <w:szCs w:val="20"/>
        </w:rPr>
      </w:pPr>
      <w:r w:rsidRPr="007B4B53">
        <w:rPr>
          <w:sz w:val="20"/>
          <w:szCs w:val="20"/>
        </w:rPr>
        <w:t xml:space="preserve">The committee would like to recognize the work done by Sean Kutzko, KX9X and the headquarters staff in getting the many details together for this new on-air event for 2016.  The Facebook page garnered many visitors and people providing great enthusiasm for becoming activators in the </w:t>
      </w:r>
      <w:proofErr w:type="gramStart"/>
      <w:r w:rsidRPr="007B4B53">
        <w:rPr>
          <w:sz w:val="20"/>
          <w:szCs w:val="20"/>
        </w:rPr>
        <w:t>new year</w:t>
      </w:r>
      <w:proofErr w:type="gramEnd"/>
      <w:r w:rsidRPr="007B4B53">
        <w:rPr>
          <w:sz w:val="20"/>
          <w:szCs w:val="20"/>
        </w:rPr>
        <w:t>.  Sean and the staff developed a comprehensive FAQ page, many people were referred there for answers</w:t>
      </w:r>
      <w:r w:rsidR="0020495B" w:rsidRPr="007B4B53">
        <w:rPr>
          <w:sz w:val="20"/>
          <w:szCs w:val="20"/>
        </w:rPr>
        <w:t xml:space="preserve"> and new questions that came in were added.  Sean participated in two episodes of the podcast “100 Watts and a Wire” to talk about the event, both were very well received. National Parks on the Air started January 1</w:t>
      </w:r>
      <w:r w:rsidR="0020495B" w:rsidRPr="007B4B53">
        <w:rPr>
          <w:sz w:val="20"/>
          <w:szCs w:val="20"/>
          <w:vertAlign w:val="superscript"/>
        </w:rPr>
        <w:t>st</w:t>
      </w:r>
      <w:r w:rsidR="0020495B" w:rsidRPr="007B4B53">
        <w:rPr>
          <w:sz w:val="20"/>
          <w:szCs w:val="20"/>
        </w:rPr>
        <w:t xml:space="preserve"> with a bang and we anticipate it to be a very popular on-air event throughout all of 2016.</w:t>
      </w:r>
    </w:p>
    <w:p w:rsidR="0020495B" w:rsidRPr="007B4B53" w:rsidRDefault="0020495B" w:rsidP="007B4B53">
      <w:pPr>
        <w:spacing w:line="240" w:lineRule="auto"/>
        <w:rPr>
          <w:b/>
          <w:sz w:val="20"/>
          <w:szCs w:val="20"/>
        </w:rPr>
      </w:pPr>
      <w:r w:rsidRPr="007B4B53">
        <w:rPr>
          <w:b/>
          <w:sz w:val="20"/>
          <w:szCs w:val="20"/>
        </w:rPr>
        <w:t>PR101</w:t>
      </w:r>
    </w:p>
    <w:p w:rsidR="0020495B" w:rsidRPr="007B4B53" w:rsidRDefault="0020495B" w:rsidP="007B4B53">
      <w:pPr>
        <w:spacing w:line="240" w:lineRule="auto"/>
        <w:rPr>
          <w:sz w:val="20"/>
          <w:szCs w:val="20"/>
        </w:rPr>
      </w:pPr>
      <w:r w:rsidRPr="007B4B53">
        <w:rPr>
          <w:sz w:val="20"/>
          <w:szCs w:val="20"/>
        </w:rPr>
        <w:t xml:space="preserve">The committee began work on the re-write of the PR101 document. A Google Document that the committee can share work is being utilized, as well as tool called “Trello” where each committee member is able to pick certain aspects of the materials and take ownership of it. It is a great tool to managing the process with ease. The committee originally discussed editing the original PR101 document, however after lengthy review and discussion we determined it would be more effective to create a new outline and each member takes ownership of the areas </w:t>
      </w:r>
      <w:r w:rsidRPr="007B4B53">
        <w:rPr>
          <w:sz w:val="20"/>
          <w:szCs w:val="20"/>
        </w:rPr>
        <w:lastRenderedPageBreak/>
        <w:t>where their knowledge is best suited.  Committee member Ward Silver is functioning as chief editor for us. We expect this project to be accomplished in the first half of 2016.</w:t>
      </w:r>
    </w:p>
    <w:p w:rsidR="0020495B" w:rsidRPr="007B4B53" w:rsidRDefault="0020495B" w:rsidP="007B4B53">
      <w:pPr>
        <w:spacing w:line="240" w:lineRule="auto"/>
        <w:rPr>
          <w:sz w:val="20"/>
          <w:szCs w:val="20"/>
        </w:rPr>
      </w:pPr>
    </w:p>
    <w:p w:rsidR="0020495B" w:rsidRPr="007B4B53" w:rsidRDefault="0020495B" w:rsidP="007B4B53">
      <w:pPr>
        <w:spacing w:line="240" w:lineRule="auto"/>
        <w:rPr>
          <w:b/>
          <w:sz w:val="20"/>
          <w:szCs w:val="20"/>
        </w:rPr>
      </w:pPr>
      <w:r w:rsidRPr="007B4B53">
        <w:rPr>
          <w:b/>
          <w:sz w:val="20"/>
          <w:szCs w:val="20"/>
        </w:rPr>
        <w:t>Field Training</w:t>
      </w:r>
    </w:p>
    <w:p w:rsidR="0020495B" w:rsidRPr="007B4B53" w:rsidRDefault="0020495B" w:rsidP="007B4B53">
      <w:pPr>
        <w:spacing w:line="240" w:lineRule="auto"/>
        <w:rPr>
          <w:sz w:val="20"/>
          <w:szCs w:val="20"/>
        </w:rPr>
      </w:pPr>
      <w:r w:rsidRPr="007B4B53">
        <w:rPr>
          <w:sz w:val="20"/>
          <w:szCs w:val="20"/>
        </w:rPr>
        <w:t>In early September, staff member Sean Kutzko, KX9X and PRC chair Katie Allen, WY7YL traveled to Michigan State University at the in</w:t>
      </w:r>
      <w:r w:rsidR="00B52E75" w:rsidRPr="007B4B53">
        <w:rPr>
          <w:sz w:val="20"/>
          <w:szCs w:val="20"/>
        </w:rPr>
        <w:t>v</w:t>
      </w:r>
      <w:r w:rsidRPr="007B4B53">
        <w:rPr>
          <w:sz w:val="20"/>
          <w:szCs w:val="20"/>
        </w:rPr>
        <w:t xml:space="preserve">itation of committee member Scott </w:t>
      </w:r>
      <w:proofErr w:type="spellStart"/>
      <w:r w:rsidRPr="007B4B53">
        <w:rPr>
          <w:sz w:val="20"/>
          <w:szCs w:val="20"/>
        </w:rPr>
        <w:t>Westerman</w:t>
      </w:r>
      <w:proofErr w:type="spellEnd"/>
      <w:r w:rsidRPr="007B4B53">
        <w:rPr>
          <w:sz w:val="20"/>
          <w:szCs w:val="20"/>
        </w:rPr>
        <w:t xml:space="preserve">, W9WSW. The purpose of this trip was </w:t>
      </w:r>
      <w:r w:rsidR="002C7421" w:rsidRPr="007B4B53">
        <w:rPr>
          <w:sz w:val="20"/>
          <w:szCs w:val="20"/>
        </w:rPr>
        <w:t>to have intensive training on public relations and marketing, with pa</w:t>
      </w:r>
      <w:r w:rsidR="00B52E75" w:rsidRPr="007B4B53">
        <w:rPr>
          <w:sz w:val="20"/>
          <w:szCs w:val="20"/>
        </w:rPr>
        <w:t xml:space="preserve">rticular focus on social media with </w:t>
      </w:r>
      <w:r w:rsidR="002C7421" w:rsidRPr="007B4B53">
        <w:rPr>
          <w:sz w:val="20"/>
          <w:szCs w:val="20"/>
        </w:rPr>
        <w:t xml:space="preserve">Scott </w:t>
      </w:r>
      <w:r w:rsidR="00B52E75" w:rsidRPr="007B4B53">
        <w:rPr>
          <w:sz w:val="20"/>
          <w:szCs w:val="20"/>
        </w:rPr>
        <w:t xml:space="preserve">and his team at the MSU </w:t>
      </w:r>
      <w:proofErr w:type="spellStart"/>
      <w:r w:rsidR="00B52E75" w:rsidRPr="007B4B53">
        <w:rPr>
          <w:sz w:val="20"/>
          <w:szCs w:val="20"/>
        </w:rPr>
        <w:t>Alumi</w:t>
      </w:r>
      <w:proofErr w:type="spellEnd"/>
      <w:r w:rsidR="00B52E75" w:rsidRPr="007B4B53">
        <w:rPr>
          <w:sz w:val="20"/>
          <w:szCs w:val="20"/>
        </w:rPr>
        <w:t xml:space="preserve"> Association. We attended one-on-one sessions to learn about crowdfunding, social media strategy, analytics, podcasting, member engagement and clubs. What we found quite interesting was the similarities both organizations face. We also visited the college ham station and met with college and local ham club members, also met with the Dean of College of Engineering. Sean and Katie provided some feedback for the club which was implemented and expanded in to college special event activities for the hams and alumni.  One take-away that will be implemented in January 2016 is the addition of a college public relations and marketing intern to work with Sean. The student begins at the start of the semester and is attending Central Connecticut State University. The committee is excited to see what will develop from this addition to the staff.</w:t>
      </w:r>
    </w:p>
    <w:p w:rsidR="00C20686" w:rsidRDefault="007B4B53" w:rsidP="00C20686">
      <w:pPr>
        <w:shd w:val="clear" w:color="auto" w:fill="FFFFFF"/>
        <w:spacing w:after="0" w:line="240" w:lineRule="auto"/>
        <w:rPr>
          <w:rFonts w:eastAsia="Times New Roman" w:cs="Times New Roman"/>
          <w:color w:val="000000"/>
          <w:sz w:val="20"/>
          <w:szCs w:val="20"/>
        </w:rPr>
      </w:pPr>
      <w:r w:rsidRPr="007B4B53">
        <w:rPr>
          <w:rFonts w:eastAsia="Times New Roman" w:cs="Times New Roman"/>
          <w:b/>
          <w:bCs/>
          <w:color w:val="000000"/>
          <w:sz w:val="20"/>
          <w:szCs w:val="20"/>
        </w:rPr>
        <w:t>Mission, Purpose, and Scope</w:t>
      </w:r>
      <w:r w:rsidRPr="007B4B53">
        <w:rPr>
          <w:rFonts w:eastAsia="Times New Roman" w:cs="Times New Roman"/>
          <w:color w:val="000000"/>
          <w:sz w:val="20"/>
          <w:szCs w:val="20"/>
        </w:rPr>
        <w:br/>
      </w:r>
      <w:r w:rsidRPr="007B4B53">
        <w:rPr>
          <w:rFonts w:eastAsia="Times New Roman" w:cs="Times New Roman"/>
          <w:color w:val="000000"/>
          <w:sz w:val="20"/>
          <w:szCs w:val="20"/>
        </w:rPr>
        <w:br/>
        <w:t>Based on the activities of the year and the process of self-definition, the following was developed and authored by Ward Silver, N0AX</w:t>
      </w:r>
      <w:r>
        <w:rPr>
          <w:rFonts w:eastAsia="Times New Roman" w:cs="Times New Roman"/>
          <w:color w:val="000000"/>
          <w:sz w:val="20"/>
          <w:szCs w:val="20"/>
        </w:rPr>
        <w:t>:</w:t>
      </w:r>
      <w:r>
        <w:rPr>
          <w:rFonts w:eastAsia="Times New Roman" w:cs="Times New Roman"/>
          <w:color w:val="000000"/>
          <w:sz w:val="20"/>
          <w:szCs w:val="20"/>
        </w:rPr>
        <w:br/>
      </w:r>
      <w:r w:rsidRPr="007B4B53">
        <w:rPr>
          <w:rFonts w:eastAsia="Times New Roman" w:cs="Times New Roman"/>
          <w:color w:val="000000"/>
          <w:sz w:val="20"/>
          <w:szCs w:val="20"/>
        </w:rPr>
        <w:br/>
        <w:t xml:space="preserve">The Public Relations Committee's (PR-COM) mission is to ensure the ARRL's public relations practices and techniques are effective in presenting Amateur Radio and the ARRL to amateurs, served agencies, and the general public. </w:t>
      </w:r>
      <w:r w:rsidRPr="007B4B53">
        <w:rPr>
          <w:rFonts w:eastAsia="Times New Roman" w:cs="Times New Roman"/>
          <w:color w:val="000000"/>
          <w:sz w:val="20"/>
          <w:szCs w:val="20"/>
        </w:rPr>
        <w:br/>
      </w:r>
      <w:r w:rsidRPr="007B4B53">
        <w:rPr>
          <w:rFonts w:eastAsia="Times New Roman" w:cs="Times New Roman"/>
          <w:color w:val="000000"/>
          <w:sz w:val="20"/>
          <w:szCs w:val="20"/>
        </w:rPr>
        <w:br/>
        <w:t>The committee's purpose is to advise the Board of Directors via the committee's Board Liaison on policy regarding public relations strategy, allocation of resources to public relations, and the structure of public relations activities.  In addition, the committee works with the Public Relations Manager (PR MGR) to define, guide, and review public relations components.</w:t>
      </w:r>
      <w:r w:rsidRPr="007B4B53">
        <w:rPr>
          <w:rFonts w:eastAsia="Times New Roman" w:cs="Times New Roman"/>
          <w:color w:val="000000"/>
          <w:sz w:val="20"/>
          <w:szCs w:val="20"/>
        </w:rPr>
        <w:br/>
      </w:r>
      <w:r w:rsidRPr="007B4B53">
        <w:rPr>
          <w:rFonts w:eastAsia="Times New Roman" w:cs="Times New Roman"/>
          <w:color w:val="000000"/>
          <w:sz w:val="20"/>
          <w:szCs w:val="20"/>
        </w:rPr>
        <w:br/>
        <w:t>The committee's scope includes media and messaging techniques, resources allocated to PR, policy governing PR activities and components, and evaluation of PR activities. The committee is not responsible for the creation or implementation of specific PR components.</w:t>
      </w:r>
      <w:r w:rsidRPr="007B4B53">
        <w:rPr>
          <w:rFonts w:eastAsia="Times New Roman" w:cs="Times New Roman"/>
          <w:color w:val="000000"/>
          <w:sz w:val="20"/>
          <w:szCs w:val="20"/>
        </w:rPr>
        <w:br/>
      </w:r>
    </w:p>
    <w:p w:rsidR="00C20686" w:rsidRPr="00C20686" w:rsidRDefault="00C20686" w:rsidP="00C20686">
      <w:pPr>
        <w:shd w:val="clear" w:color="auto" w:fill="FFFFFF"/>
        <w:spacing w:after="0" w:line="240" w:lineRule="auto"/>
        <w:rPr>
          <w:rFonts w:eastAsia="Times New Roman" w:cs="Times New Roman"/>
          <w:b/>
          <w:color w:val="000000"/>
          <w:sz w:val="20"/>
          <w:szCs w:val="20"/>
        </w:rPr>
      </w:pPr>
      <w:proofErr w:type="spellStart"/>
      <w:r w:rsidRPr="00C20686">
        <w:rPr>
          <w:rFonts w:eastAsia="Times New Roman" w:cs="Times New Roman"/>
          <w:b/>
          <w:color w:val="000000"/>
          <w:sz w:val="20"/>
          <w:szCs w:val="20"/>
        </w:rPr>
        <w:t>HamSCI</w:t>
      </w:r>
      <w:proofErr w:type="spellEnd"/>
    </w:p>
    <w:p w:rsidR="00C20686" w:rsidRDefault="00C20686" w:rsidP="00C20686">
      <w:pPr>
        <w:shd w:val="clear" w:color="auto" w:fill="FFFFFF"/>
        <w:spacing w:after="0" w:line="240" w:lineRule="auto"/>
        <w:rPr>
          <w:rFonts w:eastAsia="Times New Roman" w:cs="Times New Roman"/>
          <w:color w:val="000000"/>
          <w:sz w:val="20"/>
          <w:szCs w:val="20"/>
        </w:rPr>
      </w:pPr>
    </w:p>
    <w:p w:rsidR="00C20686" w:rsidRDefault="00C20686" w:rsidP="00C20686">
      <w:pPr>
        <w:shd w:val="clear" w:color="auto" w:fill="FFFFFF"/>
        <w:spacing w:after="0" w:line="240" w:lineRule="auto"/>
        <w:rPr>
          <w:rFonts w:eastAsia="Times New Roman" w:cs="Times New Roman"/>
          <w:color w:val="000000"/>
          <w:sz w:val="20"/>
          <w:szCs w:val="20"/>
        </w:rPr>
      </w:pPr>
      <w:r>
        <w:rPr>
          <w:rFonts w:eastAsia="Times New Roman" w:cs="Times New Roman"/>
          <w:color w:val="000000"/>
          <w:sz w:val="20"/>
          <w:szCs w:val="20"/>
        </w:rPr>
        <w:t>While ARRL is not officially a partner, the PRC members are lending support and expertise to the activities of this group, spearheaded out of Virginia Tech.  At the time of this report, Ward Silver is completing an article for QST to highlight the activities and events of this event</w:t>
      </w:r>
      <w:r w:rsidR="001D110B">
        <w:rPr>
          <w:rFonts w:eastAsia="Times New Roman" w:cs="Times New Roman"/>
          <w:color w:val="000000"/>
          <w:sz w:val="20"/>
          <w:szCs w:val="20"/>
        </w:rPr>
        <w:t xml:space="preserve"> to garner support and attention</w:t>
      </w:r>
      <w:r>
        <w:rPr>
          <w:rFonts w:eastAsia="Times New Roman" w:cs="Times New Roman"/>
          <w:color w:val="000000"/>
          <w:sz w:val="20"/>
          <w:szCs w:val="20"/>
        </w:rPr>
        <w:t>.</w:t>
      </w:r>
    </w:p>
    <w:p w:rsidR="00C20686" w:rsidRDefault="00C20686" w:rsidP="00C20686">
      <w:pPr>
        <w:shd w:val="clear" w:color="auto" w:fill="FFFFFF"/>
        <w:spacing w:after="0" w:line="240" w:lineRule="auto"/>
        <w:rPr>
          <w:rFonts w:eastAsia="Times New Roman" w:cs="Times New Roman"/>
          <w:color w:val="000000"/>
          <w:sz w:val="20"/>
          <w:szCs w:val="20"/>
        </w:rPr>
      </w:pPr>
    </w:p>
    <w:p w:rsidR="007B4B53" w:rsidRPr="007B4B53" w:rsidRDefault="00C20686" w:rsidP="00C20686">
      <w:pPr>
        <w:shd w:val="clear" w:color="auto" w:fill="FFFFFF"/>
        <w:spacing w:after="0" w:line="240" w:lineRule="auto"/>
        <w:rPr>
          <w:sz w:val="20"/>
          <w:szCs w:val="20"/>
        </w:rPr>
      </w:pPr>
      <w:r>
        <w:rPr>
          <w:rFonts w:eastAsia="Times New Roman" w:cs="Times New Roman"/>
          <w:color w:val="000000"/>
          <w:sz w:val="20"/>
          <w:szCs w:val="20"/>
        </w:rPr>
        <w:t>It’s been our pleasure to serve on the committee during 2015.</w:t>
      </w:r>
      <w:r w:rsidR="007B4B53" w:rsidRPr="007B4B53">
        <w:rPr>
          <w:rFonts w:eastAsia="Times New Roman" w:cs="Times New Roman"/>
          <w:color w:val="000000"/>
          <w:sz w:val="20"/>
          <w:szCs w:val="20"/>
        </w:rPr>
        <w:br/>
      </w:r>
      <w:r w:rsidR="007B4B53" w:rsidRPr="007B4B53">
        <w:rPr>
          <w:rFonts w:eastAsia="Times New Roman" w:cs="Times New Roman"/>
          <w:color w:val="000000"/>
          <w:sz w:val="20"/>
          <w:szCs w:val="20"/>
        </w:rPr>
        <w:br/>
      </w:r>
      <w:r w:rsidR="007B4B53" w:rsidRPr="007B4B53">
        <w:rPr>
          <w:rFonts w:eastAsia="Times New Roman" w:cs="Times New Roman"/>
          <w:color w:val="000000"/>
          <w:sz w:val="20"/>
          <w:szCs w:val="20"/>
        </w:rPr>
        <w:br/>
      </w:r>
    </w:p>
    <w:p w:rsidR="000D0853" w:rsidRPr="007B4B53" w:rsidRDefault="000D0853" w:rsidP="007B4B53">
      <w:pPr>
        <w:spacing w:line="240" w:lineRule="auto"/>
        <w:rPr>
          <w:sz w:val="20"/>
          <w:szCs w:val="20"/>
        </w:rPr>
      </w:pPr>
    </w:p>
    <w:p w:rsidR="000D0853" w:rsidRPr="007B4B53" w:rsidRDefault="000D0853" w:rsidP="007B4B53">
      <w:pPr>
        <w:spacing w:line="240" w:lineRule="auto"/>
        <w:rPr>
          <w:sz w:val="20"/>
          <w:szCs w:val="20"/>
        </w:rPr>
      </w:pPr>
    </w:p>
    <w:p w:rsidR="0058368B" w:rsidRPr="007B4B53" w:rsidRDefault="007A2945" w:rsidP="007B4B53">
      <w:pPr>
        <w:spacing w:line="240" w:lineRule="auto"/>
        <w:rPr>
          <w:sz w:val="20"/>
          <w:szCs w:val="20"/>
        </w:rPr>
      </w:pPr>
      <w:r w:rsidRPr="007B4B53">
        <w:rPr>
          <w:sz w:val="20"/>
          <w:szCs w:val="20"/>
        </w:rPr>
        <w:t xml:space="preserve"> </w:t>
      </w:r>
    </w:p>
    <w:p w:rsidR="0058368B" w:rsidRPr="007B4B53" w:rsidRDefault="0058368B" w:rsidP="007B4B53">
      <w:pPr>
        <w:spacing w:line="240" w:lineRule="auto"/>
        <w:rPr>
          <w:sz w:val="20"/>
          <w:szCs w:val="20"/>
        </w:rPr>
      </w:pPr>
    </w:p>
    <w:p w:rsidR="0058368B" w:rsidRPr="007B4B53" w:rsidRDefault="0058368B" w:rsidP="007B4B53">
      <w:pPr>
        <w:spacing w:line="240" w:lineRule="auto"/>
        <w:rPr>
          <w:sz w:val="20"/>
          <w:szCs w:val="20"/>
        </w:rPr>
      </w:pPr>
    </w:p>
    <w:p w:rsidR="0058368B" w:rsidRPr="007B4B53" w:rsidRDefault="0058368B" w:rsidP="007B4B53">
      <w:pPr>
        <w:spacing w:line="240" w:lineRule="auto"/>
        <w:rPr>
          <w:sz w:val="20"/>
          <w:szCs w:val="20"/>
        </w:rPr>
      </w:pPr>
    </w:p>
    <w:sectPr w:rsidR="0058368B" w:rsidRPr="007B4B53" w:rsidSect="00DB1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58368B"/>
    <w:rsid w:val="000D0853"/>
    <w:rsid w:val="001467B6"/>
    <w:rsid w:val="001D110B"/>
    <w:rsid w:val="0020495B"/>
    <w:rsid w:val="00220CA9"/>
    <w:rsid w:val="002C7421"/>
    <w:rsid w:val="004875E5"/>
    <w:rsid w:val="00497F9A"/>
    <w:rsid w:val="0058368B"/>
    <w:rsid w:val="007A2945"/>
    <w:rsid w:val="007B4B53"/>
    <w:rsid w:val="00A04270"/>
    <w:rsid w:val="00B42A88"/>
    <w:rsid w:val="00B52E75"/>
    <w:rsid w:val="00C20686"/>
    <w:rsid w:val="00DB1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70715">
      <w:bodyDiv w:val="1"/>
      <w:marLeft w:val="0"/>
      <w:marRight w:val="0"/>
      <w:marTop w:val="0"/>
      <w:marBottom w:val="0"/>
      <w:divBdr>
        <w:top w:val="none" w:sz="0" w:space="0" w:color="auto"/>
        <w:left w:val="none" w:sz="0" w:space="0" w:color="auto"/>
        <w:bottom w:val="none" w:sz="0" w:space="0" w:color="auto"/>
        <w:right w:val="none" w:sz="0" w:space="0" w:color="auto"/>
      </w:divBdr>
      <w:divsChild>
        <w:div w:id="114912103">
          <w:marLeft w:val="0"/>
          <w:marRight w:val="0"/>
          <w:marTop w:val="0"/>
          <w:marBottom w:val="0"/>
          <w:divBdr>
            <w:top w:val="none" w:sz="0" w:space="0" w:color="auto"/>
            <w:left w:val="none" w:sz="0" w:space="0" w:color="auto"/>
            <w:bottom w:val="none" w:sz="0" w:space="0" w:color="auto"/>
            <w:right w:val="none" w:sz="0" w:space="0" w:color="auto"/>
          </w:divBdr>
        </w:div>
        <w:div w:id="1992245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wy7kra@live.com</dc:creator>
  <cp:lastModifiedBy>James F. Boehner, MD</cp:lastModifiedBy>
  <cp:revision>2</cp:revision>
  <dcterms:created xsi:type="dcterms:W3CDTF">2016-01-08T05:17:00Z</dcterms:created>
  <dcterms:modified xsi:type="dcterms:W3CDTF">2016-01-08T05:17:00Z</dcterms:modified>
</cp:coreProperties>
</file>