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12" w:rsidRPr="00F02784" w:rsidRDefault="00136B0A" w:rsidP="00F02784">
      <w:pPr>
        <w:jc w:val="right"/>
        <w:rPr>
          <w:rFonts w:ascii="Arial" w:hAnsi="Arial" w:cs="Arial"/>
          <w:b/>
        </w:rPr>
      </w:pPr>
      <w:r w:rsidRPr="00F02784">
        <w:rPr>
          <w:rFonts w:ascii="Arial" w:hAnsi="Arial" w:cs="Arial"/>
          <w:b/>
          <w:sz w:val="28"/>
        </w:rPr>
        <w:t>Ethics and Elections Committee Report</w:t>
      </w:r>
      <w:r w:rsidR="00F02784">
        <w:rPr>
          <w:rFonts w:ascii="Arial" w:hAnsi="Arial" w:cs="Arial"/>
          <w:b/>
          <w:sz w:val="28"/>
        </w:rPr>
        <w:t xml:space="preserve">           </w:t>
      </w:r>
      <w:r w:rsidR="00F02784">
        <w:rPr>
          <w:rFonts w:ascii="Arial" w:hAnsi="Arial" w:cs="Arial"/>
          <w:b/>
        </w:rPr>
        <w:t>Document #</w:t>
      </w:r>
      <w:r w:rsidR="002B1F1F">
        <w:rPr>
          <w:rFonts w:ascii="Arial" w:hAnsi="Arial" w:cs="Arial"/>
          <w:b/>
        </w:rPr>
        <w:t xml:space="preserve"> 13</w:t>
      </w:r>
    </w:p>
    <w:p w:rsidR="00136B0A" w:rsidRPr="00F02784" w:rsidRDefault="00136B0A" w:rsidP="00136B0A">
      <w:pPr>
        <w:jc w:val="center"/>
        <w:rPr>
          <w:rFonts w:ascii="Arial" w:hAnsi="Arial" w:cs="Arial"/>
          <w:sz w:val="24"/>
        </w:rPr>
      </w:pPr>
      <w:r w:rsidRPr="00F02784">
        <w:rPr>
          <w:rFonts w:ascii="Arial" w:hAnsi="Arial" w:cs="Arial"/>
          <w:sz w:val="24"/>
        </w:rPr>
        <w:t>July 2019</w:t>
      </w:r>
    </w:p>
    <w:p w:rsidR="005F230F" w:rsidRDefault="005F230F" w:rsidP="00136B0A">
      <w:pPr>
        <w:rPr>
          <w:rFonts w:ascii="Arial" w:hAnsi="Arial" w:cs="Arial"/>
        </w:rPr>
      </w:pPr>
    </w:p>
    <w:p w:rsidR="00136B0A" w:rsidRPr="0020012B" w:rsidRDefault="00F02784" w:rsidP="00136B0A">
      <w:pPr>
        <w:rPr>
          <w:rFonts w:ascii="Arial" w:hAnsi="Arial" w:cs="Arial"/>
        </w:rPr>
      </w:pPr>
      <w:r w:rsidRPr="0020012B">
        <w:rPr>
          <w:rFonts w:ascii="Arial" w:hAnsi="Arial" w:cs="Arial"/>
        </w:rPr>
        <w:t>Members of t</w:t>
      </w:r>
      <w:r w:rsidR="00136B0A" w:rsidRPr="0020012B">
        <w:rPr>
          <w:rFonts w:ascii="Arial" w:hAnsi="Arial" w:cs="Arial"/>
        </w:rPr>
        <w:t>he 2019 Ethics and Elections Committee</w:t>
      </w:r>
      <w:r w:rsidR="00AF3A55" w:rsidRPr="0020012B">
        <w:rPr>
          <w:rFonts w:ascii="Arial" w:hAnsi="Arial" w:cs="Arial"/>
        </w:rPr>
        <w:t>,</w:t>
      </w:r>
      <w:r w:rsidR="00136B0A" w:rsidRPr="0020012B">
        <w:rPr>
          <w:rFonts w:ascii="Arial" w:hAnsi="Arial" w:cs="Arial"/>
        </w:rPr>
        <w:t xml:space="preserve"> </w:t>
      </w:r>
      <w:r w:rsidR="00AF3A55" w:rsidRPr="0020012B">
        <w:rPr>
          <w:rFonts w:ascii="Arial" w:hAnsi="Arial" w:cs="Arial"/>
        </w:rPr>
        <w:t>appointed by</w:t>
      </w:r>
      <w:r w:rsidR="00BE5BC3" w:rsidRPr="0020012B">
        <w:rPr>
          <w:rFonts w:ascii="Arial" w:hAnsi="Arial" w:cs="Arial"/>
        </w:rPr>
        <w:t xml:space="preserve"> President Roderick </w:t>
      </w:r>
      <w:r w:rsidR="00AF3A55" w:rsidRPr="0020012B">
        <w:rPr>
          <w:rFonts w:ascii="Arial" w:hAnsi="Arial" w:cs="Arial"/>
        </w:rPr>
        <w:t>at the ARRL</w:t>
      </w:r>
      <w:r w:rsidR="00BE5BC3" w:rsidRPr="0020012B">
        <w:rPr>
          <w:rFonts w:ascii="Arial" w:hAnsi="Arial" w:cs="Arial"/>
        </w:rPr>
        <w:t xml:space="preserve"> </w:t>
      </w:r>
      <w:r w:rsidR="00AF3A55" w:rsidRPr="0020012B">
        <w:rPr>
          <w:rFonts w:ascii="Arial" w:hAnsi="Arial" w:cs="Arial"/>
        </w:rPr>
        <w:t>January Board Meeting,</w:t>
      </w:r>
      <w:r w:rsidR="00BE5BC3" w:rsidRPr="0020012B">
        <w:rPr>
          <w:rFonts w:ascii="Arial" w:hAnsi="Arial" w:cs="Arial"/>
        </w:rPr>
        <w:t xml:space="preserve"> </w:t>
      </w:r>
      <w:r w:rsidRPr="0020012B">
        <w:rPr>
          <w:rFonts w:ascii="Arial" w:hAnsi="Arial" w:cs="Arial"/>
        </w:rPr>
        <w:t>are</w:t>
      </w:r>
      <w:r w:rsidR="00136B0A" w:rsidRPr="0020012B">
        <w:rPr>
          <w:rFonts w:ascii="Arial" w:hAnsi="Arial" w:cs="Arial"/>
        </w:rPr>
        <w:t>:</w:t>
      </w:r>
    </w:p>
    <w:p w:rsidR="00BE5BC3" w:rsidRPr="0020012B" w:rsidRDefault="00BE5BC3" w:rsidP="00F02784">
      <w:pPr>
        <w:spacing w:after="0"/>
        <w:ind w:left="720"/>
        <w:rPr>
          <w:rFonts w:ascii="Arial" w:hAnsi="Arial" w:cs="Arial"/>
        </w:rPr>
      </w:pPr>
      <w:r w:rsidRPr="0020012B">
        <w:rPr>
          <w:rFonts w:ascii="Arial" w:hAnsi="Arial" w:cs="Arial"/>
        </w:rPr>
        <w:t xml:space="preserve">Fred </w:t>
      </w:r>
      <w:proofErr w:type="spellStart"/>
      <w:r w:rsidRPr="0020012B">
        <w:rPr>
          <w:rFonts w:ascii="Arial" w:hAnsi="Arial" w:cs="Arial"/>
        </w:rPr>
        <w:t>Hopengar</w:t>
      </w:r>
      <w:r w:rsidR="00F02784" w:rsidRPr="0020012B">
        <w:rPr>
          <w:rFonts w:ascii="Arial" w:hAnsi="Arial" w:cs="Arial"/>
        </w:rPr>
        <w:t>ten</w:t>
      </w:r>
      <w:proofErr w:type="spellEnd"/>
      <w:r w:rsidR="00F02784" w:rsidRPr="0020012B">
        <w:rPr>
          <w:rFonts w:ascii="Arial" w:hAnsi="Arial" w:cs="Arial"/>
        </w:rPr>
        <w:t>, K1V</w:t>
      </w:r>
      <w:r w:rsidR="000B252B">
        <w:rPr>
          <w:rFonts w:ascii="Arial" w:hAnsi="Arial" w:cs="Arial"/>
        </w:rPr>
        <w:t>R</w:t>
      </w:r>
      <w:r w:rsidR="00F02784" w:rsidRPr="0020012B">
        <w:rPr>
          <w:rFonts w:ascii="Arial" w:hAnsi="Arial" w:cs="Arial"/>
        </w:rPr>
        <w:t>, New England Division Director</w:t>
      </w:r>
    </w:p>
    <w:p w:rsidR="00BE5BC3" w:rsidRPr="0020012B" w:rsidRDefault="00BE5BC3" w:rsidP="00F02784">
      <w:pPr>
        <w:spacing w:after="0"/>
        <w:ind w:left="720"/>
        <w:rPr>
          <w:rFonts w:ascii="Arial" w:hAnsi="Arial" w:cs="Arial"/>
        </w:rPr>
      </w:pPr>
      <w:r w:rsidRPr="0020012B">
        <w:rPr>
          <w:rFonts w:ascii="Arial" w:hAnsi="Arial" w:cs="Arial"/>
        </w:rPr>
        <w:t>Geo</w:t>
      </w:r>
      <w:r w:rsidR="00F02784" w:rsidRPr="0020012B">
        <w:rPr>
          <w:rFonts w:ascii="Arial" w:hAnsi="Arial" w:cs="Arial"/>
        </w:rPr>
        <w:t xml:space="preserve">rge “Bud” </w:t>
      </w:r>
      <w:proofErr w:type="spellStart"/>
      <w:r w:rsidR="00F02784" w:rsidRPr="0020012B">
        <w:rPr>
          <w:rFonts w:ascii="Arial" w:hAnsi="Arial" w:cs="Arial"/>
        </w:rPr>
        <w:t>Hippisley</w:t>
      </w:r>
      <w:proofErr w:type="spellEnd"/>
      <w:r w:rsidR="00F02784" w:rsidRPr="0020012B">
        <w:rPr>
          <w:rFonts w:ascii="Arial" w:hAnsi="Arial" w:cs="Arial"/>
        </w:rPr>
        <w:t>, W2RU, Roanoke Division Director</w:t>
      </w:r>
    </w:p>
    <w:p w:rsidR="00BE5BC3" w:rsidRPr="0020012B" w:rsidRDefault="00F02784" w:rsidP="00F02784">
      <w:pPr>
        <w:spacing w:after="0"/>
        <w:ind w:left="720"/>
        <w:rPr>
          <w:rFonts w:ascii="Arial" w:hAnsi="Arial" w:cs="Arial"/>
        </w:rPr>
      </w:pPr>
      <w:r w:rsidRPr="0020012B">
        <w:rPr>
          <w:rFonts w:ascii="Arial" w:hAnsi="Arial" w:cs="Arial"/>
        </w:rPr>
        <w:t xml:space="preserve">Rod </w:t>
      </w:r>
      <w:proofErr w:type="spellStart"/>
      <w:r w:rsidRPr="0020012B">
        <w:rPr>
          <w:rFonts w:ascii="Arial" w:hAnsi="Arial" w:cs="Arial"/>
        </w:rPr>
        <w:t>Blocksome</w:t>
      </w:r>
      <w:proofErr w:type="spellEnd"/>
      <w:r w:rsidRPr="0020012B">
        <w:rPr>
          <w:rFonts w:ascii="Arial" w:hAnsi="Arial" w:cs="Arial"/>
        </w:rPr>
        <w:t xml:space="preserve">, K0DAS, </w:t>
      </w:r>
      <w:r w:rsidR="00BE5BC3" w:rsidRPr="0020012B">
        <w:rPr>
          <w:rFonts w:ascii="Arial" w:hAnsi="Arial" w:cs="Arial"/>
        </w:rPr>
        <w:t>Midwest Div</w:t>
      </w:r>
      <w:r w:rsidRPr="0020012B">
        <w:rPr>
          <w:rFonts w:ascii="Arial" w:hAnsi="Arial" w:cs="Arial"/>
        </w:rPr>
        <w:t>ision Director (</w:t>
      </w:r>
      <w:r w:rsidR="00BE5BC3" w:rsidRPr="0020012B">
        <w:rPr>
          <w:rFonts w:ascii="Arial" w:hAnsi="Arial" w:cs="Arial"/>
        </w:rPr>
        <w:t>Chair</w:t>
      </w:r>
      <w:r w:rsidRPr="0020012B">
        <w:rPr>
          <w:rFonts w:ascii="Arial" w:hAnsi="Arial" w:cs="Arial"/>
        </w:rPr>
        <w:t>)</w:t>
      </w:r>
    </w:p>
    <w:p w:rsidR="00AF3A55" w:rsidRPr="0020012B" w:rsidRDefault="00AF3A55" w:rsidP="00F02784">
      <w:pPr>
        <w:spacing w:after="0"/>
        <w:rPr>
          <w:rFonts w:ascii="Arial" w:hAnsi="Arial" w:cs="Arial"/>
          <w:b/>
        </w:rPr>
      </w:pPr>
    </w:p>
    <w:p w:rsidR="00F02784" w:rsidRPr="0020012B" w:rsidRDefault="00F02784" w:rsidP="00F02784">
      <w:pPr>
        <w:spacing w:after="0"/>
        <w:rPr>
          <w:rFonts w:ascii="Arial" w:hAnsi="Arial" w:cs="Arial"/>
        </w:rPr>
      </w:pPr>
      <w:r w:rsidRPr="0020012B">
        <w:rPr>
          <w:rFonts w:ascii="Arial" w:hAnsi="Arial" w:cs="Arial"/>
        </w:rPr>
        <w:t xml:space="preserve">A report on E&amp;E Activities for the last </w:t>
      </w:r>
      <w:r w:rsidR="00DB7F6F">
        <w:rPr>
          <w:rFonts w:ascii="Arial" w:hAnsi="Arial" w:cs="Arial"/>
        </w:rPr>
        <w:t xml:space="preserve">six </w:t>
      </w:r>
      <w:r w:rsidRPr="0020012B">
        <w:rPr>
          <w:rFonts w:ascii="Arial" w:hAnsi="Arial" w:cs="Arial"/>
        </w:rPr>
        <w:t>months follows:</w:t>
      </w:r>
    </w:p>
    <w:p w:rsidR="0020012B" w:rsidRPr="0020012B" w:rsidRDefault="0020012B" w:rsidP="00AF3A55">
      <w:pPr>
        <w:rPr>
          <w:rFonts w:ascii="Arial" w:hAnsi="Arial" w:cs="Arial"/>
          <w:b/>
        </w:rPr>
      </w:pPr>
    </w:p>
    <w:p w:rsidR="00AF3A55" w:rsidRPr="0020012B" w:rsidRDefault="00AF3A55" w:rsidP="00AF3A55">
      <w:pPr>
        <w:rPr>
          <w:rFonts w:ascii="Arial" w:hAnsi="Arial" w:cs="Arial"/>
          <w:b/>
        </w:rPr>
      </w:pPr>
      <w:r w:rsidRPr="0020012B">
        <w:rPr>
          <w:rFonts w:ascii="Arial" w:hAnsi="Arial" w:cs="Arial"/>
          <w:b/>
        </w:rPr>
        <w:t>Appointment of Vice-Directors</w:t>
      </w:r>
    </w:p>
    <w:p w:rsidR="0020012B" w:rsidRPr="0020012B" w:rsidRDefault="00AF3A55" w:rsidP="0020012B">
      <w:pPr>
        <w:spacing w:after="0"/>
        <w:rPr>
          <w:rFonts w:ascii="Arial" w:hAnsi="Arial" w:cs="Arial"/>
        </w:rPr>
      </w:pPr>
      <w:r w:rsidRPr="0020012B">
        <w:rPr>
          <w:rFonts w:ascii="Arial" w:hAnsi="Arial" w:cs="Arial"/>
        </w:rPr>
        <w:t xml:space="preserve">The committee received and reviewed conflict of interest statements from Lee Cooper, W5LHC, </w:t>
      </w:r>
      <w:proofErr w:type="gramStart"/>
      <w:r w:rsidRPr="0020012B">
        <w:rPr>
          <w:rFonts w:ascii="Arial" w:hAnsi="Arial" w:cs="Arial"/>
        </w:rPr>
        <w:t>candidate</w:t>
      </w:r>
      <w:proofErr w:type="gramEnd"/>
      <w:r w:rsidRPr="0020012B">
        <w:rPr>
          <w:rFonts w:ascii="Arial" w:hAnsi="Arial" w:cs="Arial"/>
        </w:rPr>
        <w:t xml:space="preserve"> for appointment in the West Gulf Division and Robert </w:t>
      </w:r>
      <w:proofErr w:type="spellStart"/>
      <w:r w:rsidRPr="0020012B">
        <w:rPr>
          <w:rFonts w:ascii="Arial" w:hAnsi="Arial" w:cs="Arial"/>
        </w:rPr>
        <w:t>Famiglio</w:t>
      </w:r>
      <w:proofErr w:type="spellEnd"/>
      <w:r w:rsidRPr="0020012B">
        <w:rPr>
          <w:rFonts w:ascii="Arial" w:hAnsi="Arial" w:cs="Arial"/>
        </w:rPr>
        <w:t>, K3RF, candidate for appointment in the Atlantic Division.  After careful review, the committee found both candidates eligible for appointment to the board.</w:t>
      </w:r>
    </w:p>
    <w:p w:rsidR="0020012B" w:rsidRPr="0020012B" w:rsidRDefault="0020012B" w:rsidP="0020012B">
      <w:pPr>
        <w:spacing w:after="0"/>
        <w:rPr>
          <w:rFonts w:ascii="Arial" w:hAnsi="Arial" w:cs="Arial"/>
          <w:b/>
        </w:rPr>
      </w:pPr>
    </w:p>
    <w:p w:rsidR="00AF3A55" w:rsidRPr="0020012B" w:rsidRDefault="00E04FE3" w:rsidP="0020012B">
      <w:pPr>
        <w:spacing w:after="0"/>
        <w:rPr>
          <w:rFonts w:ascii="Arial" w:hAnsi="Arial" w:cs="Arial"/>
          <w:b/>
        </w:rPr>
      </w:pPr>
      <w:r w:rsidRPr="0020012B">
        <w:rPr>
          <w:rFonts w:ascii="Arial" w:hAnsi="Arial" w:cs="Arial"/>
          <w:b/>
        </w:rPr>
        <w:t xml:space="preserve">Board Member </w:t>
      </w:r>
      <w:r w:rsidR="008E54AF" w:rsidRPr="0020012B">
        <w:rPr>
          <w:rFonts w:ascii="Arial" w:hAnsi="Arial" w:cs="Arial"/>
          <w:b/>
        </w:rPr>
        <w:t>Comments Filed on FCC Proposal</w:t>
      </w:r>
    </w:p>
    <w:p w:rsidR="0020012B" w:rsidRPr="0020012B" w:rsidRDefault="0020012B" w:rsidP="0020012B">
      <w:pPr>
        <w:spacing w:after="0"/>
        <w:rPr>
          <w:rFonts w:ascii="Arial" w:hAnsi="Arial" w:cs="Arial"/>
        </w:rPr>
      </w:pPr>
    </w:p>
    <w:p w:rsidR="008E54AF" w:rsidRDefault="00E04FE3" w:rsidP="0020012B">
      <w:pPr>
        <w:spacing w:after="0"/>
        <w:rPr>
          <w:rFonts w:ascii="Arial" w:hAnsi="Arial" w:cs="Arial"/>
        </w:rPr>
      </w:pPr>
      <w:r w:rsidRPr="0020012B">
        <w:rPr>
          <w:rFonts w:ascii="Arial" w:hAnsi="Arial" w:cs="Arial"/>
        </w:rPr>
        <w:t xml:space="preserve">A </w:t>
      </w:r>
      <w:r w:rsidR="008E54AF" w:rsidRPr="0020012B">
        <w:rPr>
          <w:rFonts w:ascii="Arial" w:hAnsi="Arial" w:cs="Arial"/>
        </w:rPr>
        <w:t>Director, believing th</w:t>
      </w:r>
      <w:r w:rsidR="00F02784" w:rsidRPr="0020012B">
        <w:rPr>
          <w:rFonts w:ascii="Arial" w:hAnsi="Arial" w:cs="Arial"/>
        </w:rPr>
        <w:t>at rescinding</w:t>
      </w:r>
      <w:r w:rsidR="008E54AF" w:rsidRPr="0020012B">
        <w:rPr>
          <w:rFonts w:ascii="Arial" w:hAnsi="Arial" w:cs="Arial"/>
        </w:rPr>
        <w:t xml:space="preserve"> the Code of Conduct at the January board meeting lifted the prohibition of directors filing such comments, filed formal comments to FCC</w:t>
      </w:r>
      <w:r w:rsidRPr="0020012B">
        <w:rPr>
          <w:rFonts w:ascii="Arial" w:hAnsi="Arial" w:cs="Arial"/>
        </w:rPr>
        <w:t xml:space="preserve"> Proceeding CG RM-11828 - </w:t>
      </w:r>
      <w:r w:rsidR="008E54AF" w:rsidRPr="0020012B">
        <w:rPr>
          <w:rFonts w:ascii="Arial" w:hAnsi="Arial" w:cs="Arial"/>
        </w:rPr>
        <w:t xml:space="preserve">ARRL’s Entry Level Licensing proposal.  Later he realized it was a violation of board policy 2.2 and </w:t>
      </w:r>
      <w:r w:rsidRPr="0020012B">
        <w:rPr>
          <w:rFonts w:ascii="Arial" w:hAnsi="Arial" w:cs="Arial"/>
        </w:rPr>
        <w:t xml:space="preserve">promptly </w:t>
      </w:r>
      <w:r w:rsidR="00B971F8">
        <w:rPr>
          <w:rFonts w:ascii="Arial" w:hAnsi="Arial" w:cs="Arial"/>
        </w:rPr>
        <w:t>notified E&amp;</w:t>
      </w:r>
      <w:r w:rsidR="008E54AF" w:rsidRPr="0020012B">
        <w:rPr>
          <w:rFonts w:ascii="Arial" w:hAnsi="Arial" w:cs="Arial"/>
        </w:rPr>
        <w:t>E.</w:t>
      </w:r>
    </w:p>
    <w:p w:rsidR="0020012B" w:rsidRPr="0020012B" w:rsidRDefault="0020012B" w:rsidP="0020012B">
      <w:pPr>
        <w:spacing w:after="0"/>
        <w:rPr>
          <w:rFonts w:ascii="Arial" w:hAnsi="Arial" w:cs="Arial"/>
        </w:rPr>
      </w:pPr>
    </w:p>
    <w:p w:rsidR="008E54AF" w:rsidRPr="0020012B" w:rsidRDefault="00B971F8" w:rsidP="00AF3A55">
      <w:pPr>
        <w:rPr>
          <w:rFonts w:ascii="Arial" w:hAnsi="Arial" w:cs="Arial"/>
        </w:rPr>
      </w:pPr>
      <w:r>
        <w:rPr>
          <w:rFonts w:ascii="Arial" w:hAnsi="Arial" w:cs="Arial"/>
        </w:rPr>
        <w:t>The E&amp;</w:t>
      </w:r>
      <w:r w:rsidR="008E54AF" w:rsidRPr="0020012B">
        <w:rPr>
          <w:rFonts w:ascii="Arial" w:hAnsi="Arial" w:cs="Arial"/>
        </w:rPr>
        <w:t xml:space="preserve">E committee reviewed the situation and decided the remedy </w:t>
      </w:r>
      <w:r w:rsidR="00F02784" w:rsidRPr="0020012B">
        <w:rPr>
          <w:rFonts w:ascii="Arial" w:hAnsi="Arial" w:cs="Arial"/>
        </w:rPr>
        <w:t>w</w:t>
      </w:r>
      <w:r w:rsidR="008E54AF" w:rsidRPr="0020012B">
        <w:rPr>
          <w:rFonts w:ascii="Arial" w:hAnsi="Arial" w:cs="Arial"/>
        </w:rPr>
        <w:t>ould be</w:t>
      </w:r>
      <w:r w:rsidR="00F02784" w:rsidRPr="0020012B">
        <w:rPr>
          <w:rFonts w:ascii="Arial" w:hAnsi="Arial" w:cs="Arial"/>
        </w:rPr>
        <w:t xml:space="preserve"> for</w:t>
      </w:r>
      <w:r w:rsidR="008E54AF" w:rsidRPr="0020012B">
        <w:rPr>
          <w:rFonts w:ascii="Arial" w:hAnsi="Arial" w:cs="Arial"/>
        </w:rPr>
        <w:t xml:space="preserve"> </w:t>
      </w:r>
      <w:r w:rsidR="00E04FE3" w:rsidRPr="0020012B">
        <w:rPr>
          <w:rFonts w:ascii="Arial" w:hAnsi="Arial" w:cs="Arial"/>
        </w:rPr>
        <w:t>the Director</w:t>
      </w:r>
      <w:r w:rsidR="00F02784" w:rsidRPr="0020012B">
        <w:rPr>
          <w:rFonts w:ascii="Arial" w:hAnsi="Arial" w:cs="Arial"/>
        </w:rPr>
        <w:t xml:space="preserve"> to</w:t>
      </w:r>
      <w:r w:rsidR="008E54AF" w:rsidRPr="0020012B">
        <w:rPr>
          <w:rFonts w:ascii="Arial" w:hAnsi="Arial" w:cs="Arial"/>
        </w:rPr>
        <w:t xml:space="preserve"> immediately and formally wit</w:t>
      </w:r>
      <w:r w:rsidR="00E04FE3" w:rsidRPr="0020012B">
        <w:rPr>
          <w:rFonts w:ascii="Arial" w:hAnsi="Arial" w:cs="Arial"/>
        </w:rPr>
        <w:t>hdraw his comment.  It was</w:t>
      </w:r>
      <w:r w:rsidR="008E54AF" w:rsidRPr="0020012B">
        <w:rPr>
          <w:rFonts w:ascii="Arial" w:hAnsi="Arial" w:cs="Arial"/>
        </w:rPr>
        <w:t xml:space="preserve"> </w:t>
      </w:r>
      <w:r w:rsidR="00F02784" w:rsidRPr="0020012B">
        <w:rPr>
          <w:rFonts w:ascii="Arial" w:hAnsi="Arial" w:cs="Arial"/>
        </w:rPr>
        <w:t xml:space="preserve">subsequently learned </w:t>
      </w:r>
      <w:r w:rsidR="008E54AF" w:rsidRPr="0020012B">
        <w:rPr>
          <w:rFonts w:ascii="Arial" w:hAnsi="Arial" w:cs="Arial"/>
        </w:rPr>
        <w:t>that once filed, comments cannot be withdrawn</w:t>
      </w:r>
      <w:r w:rsidR="00E04FE3" w:rsidRPr="0020012B">
        <w:rPr>
          <w:rFonts w:ascii="Arial" w:hAnsi="Arial" w:cs="Arial"/>
        </w:rPr>
        <w:t xml:space="preserve"> from the record</w:t>
      </w:r>
      <w:r w:rsidR="008E54AF" w:rsidRPr="0020012B">
        <w:rPr>
          <w:rFonts w:ascii="Arial" w:hAnsi="Arial" w:cs="Arial"/>
        </w:rPr>
        <w:t xml:space="preserve">.  </w:t>
      </w:r>
      <w:r w:rsidR="00E04FE3" w:rsidRPr="0020012B">
        <w:rPr>
          <w:rFonts w:ascii="Arial" w:hAnsi="Arial" w:cs="Arial"/>
        </w:rPr>
        <w:t>The individual</w:t>
      </w:r>
      <w:r w:rsidR="008E54AF" w:rsidRPr="0020012B">
        <w:rPr>
          <w:rFonts w:ascii="Arial" w:hAnsi="Arial" w:cs="Arial"/>
        </w:rPr>
        <w:t xml:space="preserve"> then took steps to publically </w:t>
      </w:r>
      <w:r w:rsidR="00E04FE3" w:rsidRPr="0020012B">
        <w:rPr>
          <w:rFonts w:ascii="Arial" w:hAnsi="Arial" w:cs="Arial"/>
        </w:rPr>
        <w:t>state that the comments were his own and did not reflect the opinion of ARRL.</w:t>
      </w:r>
    </w:p>
    <w:p w:rsidR="00E04FE3" w:rsidRPr="0020012B" w:rsidRDefault="00E04FE3" w:rsidP="0020012B">
      <w:pPr>
        <w:spacing w:after="0"/>
        <w:rPr>
          <w:rFonts w:ascii="Arial" w:hAnsi="Arial" w:cs="Arial"/>
        </w:rPr>
      </w:pPr>
      <w:r w:rsidRPr="0020012B">
        <w:rPr>
          <w:rFonts w:ascii="Arial" w:hAnsi="Arial" w:cs="Arial"/>
        </w:rPr>
        <w:t>During this same period, it was discovered that another board member also filed comments on the same proceedings.  The same remedy was issued as well as a caution</w:t>
      </w:r>
      <w:r w:rsidR="0020012B">
        <w:rPr>
          <w:rFonts w:ascii="Arial" w:hAnsi="Arial" w:cs="Arial"/>
        </w:rPr>
        <w:t xml:space="preserve"> email</w:t>
      </w:r>
      <w:r w:rsidRPr="0020012B">
        <w:rPr>
          <w:rFonts w:ascii="Arial" w:hAnsi="Arial" w:cs="Arial"/>
        </w:rPr>
        <w:t xml:space="preserve"> to all board members.</w:t>
      </w:r>
    </w:p>
    <w:p w:rsidR="009F427B" w:rsidRPr="0020012B" w:rsidRDefault="009F427B" w:rsidP="0020012B">
      <w:pPr>
        <w:spacing w:after="0"/>
        <w:rPr>
          <w:rFonts w:ascii="Arial" w:hAnsi="Arial" w:cs="Arial"/>
        </w:rPr>
      </w:pPr>
    </w:p>
    <w:p w:rsidR="009F427B" w:rsidRPr="0020012B" w:rsidRDefault="009F427B" w:rsidP="0020012B">
      <w:pPr>
        <w:spacing w:after="0"/>
        <w:rPr>
          <w:rFonts w:ascii="Arial" w:hAnsi="Arial" w:cs="Arial"/>
          <w:b/>
        </w:rPr>
      </w:pPr>
      <w:r w:rsidRPr="0020012B">
        <w:rPr>
          <w:rFonts w:ascii="Arial" w:hAnsi="Arial" w:cs="Arial"/>
          <w:b/>
        </w:rPr>
        <w:t>Nominations for Section Managers</w:t>
      </w:r>
    </w:p>
    <w:p w:rsidR="0020012B" w:rsidRPr="0020012B" w:rsidRDefault="0020012B" w:rsidP="0020012B">
      <w:pPr>
        <w:spacing w:after="0"/>
        <w:rPr>
          <w:rFonts w:ascii="Arial" w:hAnsi="Arial" w:cs="Arial"/>
          <w:b/>
        </w:rPr>
      </w:pPr>
    </w:p>
    <w:p w:rsidR="005F230F" w:rsidRDefault="00426770" w:rsidP="00B971F8">
      <w:pPr>
        <w:rPr>
          <w:rFonts w:ascii="Arial" w:hAnsi="Arial" w:cs="Arial"/>
        </w:rPr>
      </w:pPr>
      <w:r w:rsidRPr="0020012B">
        <w:rPr>
          <w:rFonts w:ascii="Arial" w:hAnsi="Arial" w:cs="Arial"/>
        </w:rPr>
        <w:t>The E&amp;E co</w:t>
      </w:r>
      <w:r w:rsidR="00B971F8">
        <w:rPr>
          <w:rFonts w:ascii="Arial" w:hAnsi="Arial" w:cs="Arial"/>
        </w:rPr>
        <w:t>mmittee answered a query from a</w:t>
      </w:r>
      <w:r w:rsidRPr="0020012B">
        <w:rPr>
          <w:rFonts w:ascii="Arial" w:hAnsi="Arial" w:cs="Arial"/>
        </w:rPr>
        <w:t xml:space="preserve"> candidate</w:t>
      </w:r>
      <w:r w:rsidR="00B971F8">
        <w:rPr>
          <w:rFonts w:ascii="Arial" w:hAnsi="Arial" w:cs="Arial"/>
        </w:rPr>
        <w:t xml:space="preserve"> for Section Manager</w:t>
      </w:r>
      <w:r w:rsidRPr="0020012B">
        <w:rPr>
          <w:rFonts w:ascii="Arial" w:hAnsi="Arial" w:cs="Arial"/>
        </w:rPr>
        <w:t xml:space="preserve"> regarding collecting nomination signatures by mail on copies of the candidate’s application.</w:t>
      </w:r>
      <w:r w:rsidR="005F230F">
        <w:rPr>
          <w:rFonts w:ascii="Arial" w:hAnsi="Arial" w:cs="Arial"/>
        </w:rPr>
        <w:t xml:space="preserve">  As a result of this query, the E&amp;E committee recommends adoption of a clarification to ARRL Rules (See Recommendations).</w:t>
      </w:r>
    </w:p>
    <w:p w:rsidR="005F230F" w:rsidRPr="005F230F" w:rsidRDefault="005F230F" w:rsidP="00AF3A55">
      <w:pPr>
        <w:rPr>
          <w:rFonts w:ascii="Arial" w:hAnsi="Arial" w:cs="Arial"/>
          <w:b/>
        </w:rPr>
      </w:pPr>
      <w:r w:rsidRPr="005F230F">
        <w:rPr>
          <w:rFonts w:ascii="Arial" w:hAnsi="Arial" w:cs="Arial"/>
          <w:b/>
        </w:rPr>
        <w:lastRenderedPageBreak/>
        <w:t>Recommendation</w:t>
      </w:r>
    </w:p>
    <w:p w:rsidR="00824F4C" w:rsidRDefault="005F230F" w:rsidP="00B971F8">
      <w:pPr>
        <w:shd w:val="clear" w:color="auto" w:fill="FFFFFF"/>
        <w:spacing w:after="120" w:line="240" w:lineRule="auto"/>
        <w:textAlignment w:val="baseline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 E&amp;</w:t>
      </w:r>
      <w:r w:rsidRPr="005F230F">
        <w:rPr>
          <w:rFonts w:ascii="Arial" w:eastAsia="Times New Roman" w:hAnsi="Arial" w:cs="Arial"/>
          <w:bCs/>
        </w:rPr>
        <w:t xml:space="preserve">E Committee recommends that the </w:t>
      </w:r>
      <w:r w:rsidR="00824F4C" w:rsidRPr="00824F4C">
        <w:rPr>
          <w:rFonts w:ascii="Arial" w:eastAsia="Times New Roman" w:hAnsi="Arial" w:cs="Arial"/>
          <w:b/>
          <w:bCs/>
          <w:i/>
        </w:rPr>
        <w:t>Rules and Regulations Concerning American Radio Relay League Division and Section Manager Elections</w:t>
      </w:r>
      <w:r w:rsidRPr="005F230F">
        <w:rPr>
          <w:rFonts w:ascii="Arial" w:eastAsia="Times New Roman" w:hAnsi="Arial" w:cs="Arial"/>
          <w:bCs/>
        </w:rPr>
        <w:t xml:space="preserve"> be amended to include the following:</w:t>
      </w:r>
    </w:p>
    <w:p w:rsidR="00B971F8" w:rsidRPr="00B971F8" w:rsidRDefault="00B971F8" w:rsidP="00B971F8">
      <w:pPr>
        <w:shd w:val="clear" w:color="auto" w:fill="FFFFFF"/>
        <w:spacing w:after="120" w:line="240" w:lineRule="auto"/>
        <w:textAlignment w:val="baseline"/>
        <w:outlineLvl w:val="2"/>
        <w:rPr>
          <w:rFonts w:ascii="Arial" w:eastAsia="Times New Roman" w:hAnsi="Arial" w:cs="Arial"/>
          <w:bCs/>
        </w:rPr>
      </w:pPr>
    </w:p>
    <w:p w:rsidR="00DF4CED" w:rsidRPr="00DF4CED" w:rsidRDefault="00DF4CED" w:rsidP="005F23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</w:rPr>
      </w:pPr>
      <w:r w:rsidRPr="00DF4CED">
        <w:rPr>
          <w:rFonts w:ascii="Arial" w:eastAsia="Times New Roman" w:hAnsi="Arial" w:cs="Arial"/>
          <w:b/>
          <w:bCs/>
        </w:rPr>
        <w:t>Nomination Petitions</w:t>
      </w:r>
    </w:p>
    <w:p w:rsidR="00DF4CED" w:rsidRPr="00DF4CED" w:rsidRDefault="00DF4CED" w:rsidP="005F23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</w:rPr>
      </w:pPr>
      <w:r w:rsidRPr="00DF4CED">
        <w:rPr>
          <w:rFonts w:ascii="Arial" w:eastAsia="Times New Roman" w:hAnsi="Arial" w:cs="Arial"/>
        </w:rPr>
        <w:t> </w:t>
      </w:r>
    </w:p>
    <w:p w:rsidR="00DF4CED" w:rsidRPr="00DF4CED" w:rsidRDefault="00DF4CED" w:rsidP="005F23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</w:rPr>
      </w:pPr>
      <w:r w:rsidRPr="00DF4CED">
        <w:rPr>
          <w:rFonts w:ascii="Arial" w:eastAsia="Times New Roman" w:hAnsi="Arial" w:cs="Arial"/>
        </w:rPr>
        <w:t>For the purpose of soliciting signatures supporting a nominee, the ARRL form for nominations, including that nominee’s responses to questions contained thereon, may be duplicated. Duplicate forms shall be submitted by nominees in one packet.</w:t>
      </w:r>
    </w:p>
    <w:p w:rsidR="00B971F8" w:rsidRPr="00824F4C" w:rsidRDefault="00B971F8" w:rsidP="00AF3A55">
      <w:pPr>
        <w:rPr>
          <w:rFonts w:ascii="Arial" w:hAnsi="Arial" w:cs="Arial"/>
        </w:rPr>
      </w:pPr>
    </w:p>
    <w:p w:rsidR="0020012B" w:rsidRPr="0020012B" w:rsidRDefault="0020012B" w:rsidP="00AF3A55">
      <w:pPr>
        <w:rPr>
          <w:rFonts w:ascii="Arial" w:hAnsi="Arial" w:cs="Arial"/>
        </w:rPr>
      </w:pPr>
      <w:r w:rsidRPr="0020012B">
        <w:rPr>
          <w:rFonts w:ascii="Arial" w:hAnsi="Arial" w:cs="Arial"/>
        </w:rPr>
        <w:t>Respectively Submitted,</w:t>
      </w:r>
    </w:p>
    <w:p w:rsidR="00B971F8" w:rsidRDefault="00B971F8" w:rsidP="00B971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Rod </w:t>
      </w:r>
      <w:proofErr w:type="spellStart"/>
      <w:r>
        <w:rPr>
          <w:rFonts w:ascii="Arial" w:hAnsi="Arial" w:cs="Arial"/>
        </w:rPr>
        <w:t>Blocksome</w:t>
      </w:r>
      <w:proofErr w:type="spellEnd"/>
      <w:r>
        <w:rPr>
          <w:rFonts w:ascii="Arial" w:hAnsi="Arial" w:cs="Arial"/>
        </w:rPr>
        <w:t>, K0DAS</w:t>
      </w:r>
    </w:p>
    <w:p w:rsidR="00136B0A" w:rsidRPr="0020012B" w:rsidRDefault="0020012B" w:rsidP="00B971F8">
      <w:pPr>
        <w:spacing w:after="0"/>
        <w:rPr>
          <w:rFonts w:ascii="Arial" w:hAnsi="Arial" w:cs="Arial"/>
        </w:rPr>
      </w:pPr>
      <w:r w:rsidRPr="0020012B">
        <w:rPr>
          <w:rFonts w:ascii="Arial" w:hAnsi="Arial" w:cs="Arial"/>
        </w:rPr>
        <w:t>E&amp;E Chair</w:t>
      </w:r>
    </w:p>
    <w:sectPr w:rsidR="00136B0A" w:rsidRPr="0020012B" w:rsidSect="00F16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C2" w:rsidRDefault="009628C2" w:rsidP="0020012B">
      <w:pPr>
        <w:spacing w:after="0" w:line="240" w:lineRule="auto"/>
      </w:pPr>
      <w:r>
        <w:separator/>
      </w:r>
    </w:p>
  </w:endnote>
  <w:endnote w:type="continuationSeparator" w:id="0">
    <w:p w:rsidR="009628C2" w:rsidRDefault="009628C2" w:rsidP="0020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C2" w:rsidRDefault="009628C2" w:rsidP="0020012B">
      <w:pPr>
        <w:spacing w:after="0" w:line="240" w:lineRule="auto"/>
      </w:pPr>
      <w:r>
        <w:separator/>
      </w:r>
    </w:p>
  </w:footnote>
  <w:footnote w:type="continuationSeparator" w:id="0">
    <w:p w:rsidR="009628C2" w:rsidRDefault="009628C2" w:rsidP="00200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B0A"/>
    <w:rsid w:val="000B252B"/>
    <w:rsid w:val="00136B0A"/>
    <w:rsid w:val="00185B5D"/>
    <w:rsid w:val="0020012B"/>
    <w:rsid w:val="002B1F1F"/>
    <w:rsid w:val="003D19A7"/>
    <w:rsid w:val="00426770"/>
    <w:rsid w:val="005F230F"/>
    <w:rsid w:val="00606AB1"/>
    <w:rsid w:val="007364CD"/>
    <w:rsid w:val="00824F4C"/>
    <w:rsid w:val="008E54AF"/>
    <w:rsid w:val="009628C2"/>
    <w:rsid w:val="009E42CB"/>
    <w:rsid w:val="009F427B"/>
    <w:rsid w:val="00AF3A55"/>
    <w:rsid w:val="00B971F8"/>
    <w:rsid w:val="00BE21F8"/>
    <w:rsid w:val="00BE5BC3"/>
    <w:rsid w:val="00BF3AB6"/>
    <w:rsid w:val="00D342EC"/>
    <w:rsid w:val="00DB7F6F"/>
    <w:rsid w:val="00DF4CED"/>
    <w:rsid w:val="00E04FE3"/>
    <w:rsid w:val="00F02784"/>
    <w:rsid w:val="00F1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12"/>
  </w:style>
  <w:style w:type="paragraph" w:styleId="Heading3">
    <w:name w:val="heading 3"/>
    <w:basedOn w:val="Normal"/>
    <w:link w:val="Heading3Char"/>
    <w:uiPriority w:val="9"/>
    <w:qFormat/>
    <w:rsid w:val="00824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12B"/>
  </w:style>
  <w:style w:type="paragraph" w:styleId="Footer">
    <w:name w:val="footer"/>
    <w:basedOn w:val="Normal"/>
    <w:link w:val="FooterChar"/>
    <w:uiPriority w:val="99"/>
    <w:semiHidden/>
    <w:unhideWhenUsed/>
    <w:rsid w:val="0020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12B"/>
  </w:style>
  <w:style w:type="character" w:customStyle="1" w:styleId="Heading3Char">
    <w:name w:val="Heading 3 Char"/>
    <w:basedOn w:val="DefaultParagraphFont"/>
    <w:link w:val="Heading3"/>
    <w:uiPriority w:val="9"/>
    <w:rsid w:val="00824F4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607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474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3551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53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5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0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1277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2949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10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359300">
                                          <w:marLeft w:val="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7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323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1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1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9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2211040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964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3346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3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331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4031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95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8356">
                                          <w:marLeft w:val="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8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86207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0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97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90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03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644212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0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81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2684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9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8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0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1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0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20243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883058">
                                          <w:marLeft w:val="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53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05647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66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9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665502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358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6664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1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0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2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3704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6753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37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290618">
                                          <w:marLeft w:val="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3219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56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514651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60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121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478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0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2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4424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8257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53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160759">
                                          <w:marLeft w:val="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2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8597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73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51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19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50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54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7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7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0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7869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54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692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0452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0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036586">
                                          <w:marLeft w:val="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76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7774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4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8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76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519403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4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3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0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456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11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0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6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1719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85048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4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187377">
                                          <w:marLeft w:val="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13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51834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7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61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24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57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11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9544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391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4884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8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1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9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0197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64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7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137315">
                                          <w:marLeft w:val="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8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15997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5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32462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9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0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20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97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72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6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559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099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1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220929">
                                          <w:marLeft w:val="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64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8578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2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132054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360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0595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31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839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146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98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030553">
                                          <w:marLeft w:val="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58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43210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9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16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38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9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28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Blocksome</dc:creator>
  <cp:lastModifiedBy>Rod Blocksome</cp:lastModifiedBy>
  <cp:revision>3</cp:revision>
  <cp:lastPrinted>2019-07-09T00:42:00Z</cp:lastPrinted>
  <dcterms:created xsi:type="dcterms:W3CDTF">2019-07-09T00:43:00Z</dcterms:created>
  <dcterms:modified xsi:type="dcterms:W3CDTF">2019-07-09T15:13:00Z</dcterms:modified>
</cp:coreProperties>
</file>