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79FD8" w14:textId="29430BAD" w:rsidR="0020136E" w:rsidRDefault="00D6434D" w:rsidP="0020136E">
      <w:bookmarkStart w:id="0" w:name="_Hlk68264562"/>
      <w:r>
        <w:rPr>
          <w:noProof/>
          <w:color w:val="000000"/>
          <w:sz w:val="26"/>
        </w:rPr>
        <w:drawing>
          <wp:anchor distT="0" distB="0" distL="114300" distR="114300" simplePos="0" relativeHeight="251659264" behindDoc="1" locked="0" layoutInCell="1" allowOverlap="1" wp14:anchorId="0C23C76A" wp14:editId="6F3DA57C">
            <wp:simplePos x="0" y="0"/>
            <wp:positionH relativeFrom="margin">
              <wp:posOffset>0</wp:posOffset>
            </wp:positionH>
            <wp:positionV relativeFrom="margin">
              <wp:posOffset>178898</wp:posOffset>
            </wp:positionV>
            <wp:extent cx="3486150" cy="1186180"/>
            <wp:effectExtent l="0" t="0" r="0" b="0"/>
            <wp:wrapTopAndBottom/>
            <wp:docPr id="11" name="WordPictureWatermark3549564" descr="2010 NEW LETTERHEAD 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549564" descr="2010 NEW LETTERHEAD 4-COLOR"/>
                    <pic:cNvPicPr>
                      <a:picLocks noChangeAspect="1" noChangeArrowheads="1"/>
                    </pic:cNvPicPr>
                  </pic:nvPicPr>
                  <pic:blipFill>
                    <a:blip r:embed="rId7" cstate="print">
                      <a:extLst>
                        <a:ext uri="{28A0092B-C50C-407E-A947-70E740481C1C}">
                          <a14:useLocalDpi xmlns:a14="http://schemas.microsoft.com/office/drawing/2010/main" val="0"/>
                        </a:ext>
                      </a:extLst>
                    </a:blip>
                    <a:srcRect t="-719" r="50604" b="87868"/>
                    <a:stretch>
                      <a:fillRect/>
                    </a:stretch>
                  </pic:blipFill>
                  <pic:spPr bwMode="auto">
                    <a:xfrm>
                      <a:off x="0" y="0"/>
                      <a:ext cx="3486150" cy="118618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3399AB07" w14:textId="77777777" w:rsidR="00D6434D" w:rsidRDefault="00D6434D" w:rsidP="00C05230">
      <w:pPr>
        <w:pStyle w:val="Title"/>
        <w:rPr>
          <w:color w:val="000000"/>
          <w:sz w:val="34"/>
        </w:rPr>
      </w:pPr>
    </w:p>
    <w:p w14:paraId="7D5A78FE" w14:textId="7D29471A" w:rsidR="004C7B61" w:rsidRDefault="008B0068" w:rsidP="00C05230">
      <w:pPr>
        <w:pStyle w:val="Title"/>
        <w:rPr>
          <w:color w:val="000000"/>
          <w:sz w:val="34"/>
          <w:shd w:val="clear" w:color="auto" w:fill="FFFFFF"/>
        </w:rPr>
      </w:pPr>
      <w:r>
        <w:rPr>
          <w:color w:val="000000"/>
          <w:sz w:val="34"/>
        </w:rPr>
        <w:t>UV5-R</w:t>
      </w:r>
      <w:r w:rsidR="004915CD">
        <w:rPr>
          <w:color w:val="000000"/>
          <w:sz w:val="34"/>
        </w:rPr>
        <w:t>+</w:t>
      </w:r>
      <w:r>
        <w:rPr>
          <w:color w:val="000000"/>
          <w:sz w:val="34"/>
        </w:rPr>
        <w:t xml:space="preserve"> T</w:t>
      </w:r>
      <w:r w:rsidR="004C7B61" w:rsidRPr="00EF6275">
        <w:rPr>
          <w:color w:val="000000"/>
          <w:sz w:val="34"/>
          <w:shd w:val="clear" w:color="auto" w:fill="FFFFFF"/>
        </w:rPr>
        <w:t xml:space="preserve">est </w:t>
      </w:r>
      <w:r w:rsidR="009C4DC9" w:rsidRPr="00EF6275">
        <w:rPr>
          <w:color w:val="000000"/>
          <w:sz w:val="34"/>
          <w:shd w:val="clear" w:color="auto" w:fill="FFFFFF"/>
        </w:rPr>
        <w:t>Report</w:t>
      </w:r>
    </w:p>
    <w:p w14:paraId="74C3B95A" w14:textId="13AA98E0" w:rsidR="00305A48" w:rsidRDefault="00305A48" w:rsidP="00C05230">
      <w:pPr>
        <w:pStyle w:val="Title"/>
        <w:rPr>
          <w:color w:val="000000"/>
          <w:sz w:val="34"/>
          <w:shd w:val="clear" w:color="auto" w:fill="FFFFFF"/>
        </w:rPr>
      </w:pPr>
    </w:p>
    <w:p w14:paraId="19BEDEFB" w14:textId="3E076D99" w:rsidR="00CC4A0B" w:rsidRPr="00D6434D" w:rsidRDefault="008807F1" w:rsidP="00CB70A2">
      <w:pPr>
        <w:pStyle w:val="Title"/>
        <w:jc w:val="left"/>
        <w:rPr>
          <w:rFonts w:ascii="Arial" w:hAnsi="Arial" w:cs="Arial"/>
          <w:b w:val="0"/>
          <w:bCs w:val="0"/>
          <w:color w:val="000000" w:themeColor="text1"/>
        </w:rPr>
      </w:pPr>
      <w:r w:rsidRPr="00D6434D">
        <w:rPr>
          <w:rFonts w:ascii="Arial" w:hAnsi="Arial" w:cs="Arial"/>
          <w:b w:val="0"/>
          <w:bCs w:val="0"/>
          <w:color w:val="000000" w:themeColor="text1"/>
        </w:rPr>
        <w:t xml:space="preserve">Test Results: </w:t>
      </w:r>
      <w:proofErr w:type="spellStart"/>
      <w:r w:rsidR="008B0068" w:rsidRPr="00D6434D">
        <w:rPr>
          <w:rFonts w:ascii="Arial" w:hAnsi="Arial" w:cs="Arial"/>
          <w:b w:val="0"/>
          <w:bCs w:val="0"/>
          <w:color w:val="000000" w:themeColor="text1"/>
        </w:rPr>
        <w:t>Baofeng</w:t>
      </w:r>
      <w:proofErr w:type="spellEnd"/>
      <w:r w:rsidR="008B0068" w:rsidRPr="00D6434D">
        <w:rPr>
          <w:rFonts w:ascii="Arial" w:hAnsi="Arial" w:cs="Arial"/>
          <w:b w:val="0"/>
          <w:bCs w:val="0"/>
          <w:color w:val="000000" w:themeColor="text1"/>
        </w:rPr>
        <w:t xml:space="preserve"> UV5-R</w:t>
      </w:r>
      <w:r w:rsidR="004915CD" w:rsidRPr="00D6434D">
        <w:rPr>
          <w:rFonts w:ascii="Arial" w:hAnsi="Arial" w:cs="Arial"/>
          <w:b w:val="0"/>
          <w:bCs w:val="0"/>
          <w:color w:val="000000" w:themeColor="text1"/>
        </w:rPr>
        <w:t>+</w:t>
      </w:r>
    </w:p>
    <w:p w14:paraId="40D90137" w14:textId="47036E15" w:rsidR="00D658ED" w:rsidRPr="00D6434D" w:rsidRDefault="00CB70A2" w:rsidP="00CB70A2">
      <w:pPr>
        <w:pStyle w:val="Title"/>
        <w:jc w:val="left"/>
        <w:rPr>
          <w:rFonts w:ascii="Arial" w:hAnsi="Arial" w:cs="Arial"/>
          <w:b w:val="0"/>
          <w:bCs w:val="0"/>
          <w:color w:val="000000" w:themeColor="text1"/>
        </w:rPr>
      </w:pPr>
      <w:r w:rsidRPr="00D6434D">
        <w:rPr>
          <w:rFonts w:ascii="Arial" w:hAnsi="Arial" w:cs="Arial"/>
          <w:b w:val="0"/>
          <w:bCs w:val="0"/>
          <w:color w:val="000000" w:themeColor="text1"/>
        </w:rPr>
        <w:t>S</w:t>
      </w:r>
      <w:r w:rsidR="008807F1" w:rsidRPr="00D6434D">
        <w:rPr>
          <w:rFonts w:ascii="Arial" w:hAnsi="Arial" w:cs="Arial"/>
          <w:b w:val="0"/>
          <w:bCs w:val="0"/>
          <w:color w:val="000000" w:themeColor="text1"/>
        </w:rPr>
        <w:t xml:space="preserve">erial number: </w:t>
      </w:r>
      <w:r w:rsidR="004915CD" w:rsidRPr="00D6434D">
        <w:rPr>
          <w:b w:val="0"/>
          <w:bCs w:val="0"/>
          <w:color w:val="000000" w:themeColor="text1"/>
        </w:rPr>
        <w:t>20UV-5R026624</w:t>
      </w:r>
    </w:p>
    <w:p w14:paraId="0453DD1C" w14:textId="77777777" w:rsidR="004915CD" w:rsidRPr="00D6434D" w:rsidRDefault="004915CD" w:rsidP="004915CD">
      <w:pPr>
        <w:rPr>
          <w:bCs w:val="0"/>
          <w:color w:val="000000" w:themeColor="text1"/>
        </w:rPr>
      </w:pPr>
      <w:r w:rsidRPr="00D6434D">
        <w:rPr>
          <w:bCs w:val="0"/>
          <w:color w:val="000000" w:themeColor="text1"/>
        </w:rPr>
        <w:t>FCC ID: 2AJGM-UV5R</w:t>
      </w:r>
    </w:p>
    <w:p w14:paraId="2B7FF779" w14:textId="5D4CC1AE" w:rsidR="00CC4A0B" w:rsidRPr="004915CD" w:rsidRDefault="00992B81" w:rsidP="00F67913">
      <w:pPr>
        <w:pStyle w:val="Title"/>
        <w:jc w:val="left"/>
        <w:rPr>
          <w:rFonts w:ascii="Arial" w:hAnsi="Arial" w:cs="Arial"/>
          <w:b w:val="0"/>
          <w:bCs w:val="0"/>
          <w:color w:val="000000"/>
          <w:highlight w:val="yellow"/>
        </w:rPr>
      </w:pPr>
      <w:r>
        <w:rPr>
          <w:rFonts w:ascii="Arial" w:hAnsi="Arial" w:cs="Arial"/>
          <w:b w:val="0"/>
          <w:bCs w:val="0"/>
          <w:color w:val="000000"/>
        </w:rPr>
        <w:br/>
      </w:r>
      <w:r w:rsidR="00F11246" w:rsidRPr="004915CD">
        <w:rPr>
          <w:rFonts w:ascii="Arial" w:hAnsi="Arial" w:cs="Arial"/>
          <w:b w:val="0"/>
          <w:bCs w:val="0"/>
          <w:color w:val="000000"/>
          <w:highlight w:val="yellow"/>
        </w:rPr>
        <w:t>Date ordered:</w:t>
      </w:r>
      <w:r w:rsidR="00F67913" w:rsidRPr="004915CD">
        <w:rPr>
          <w:rFonts w:ascii="Arial" w:hAnsi="Arial" w:cs="Arial"/>
          <w:b w:val="0"/>
          <w:bCs w:val="0"/>
          <w:color w:val="000000"/>
          <w:highlight w:val="yellow"/>
        </w:rPr>
        <w:t xml:space="preserve"> </w:t>
      </w:r>
      <w:r w:rsidR="00F11246" w:rsidRPr="004915CD">
        <w:rPr>
          <w:rFonts w:ascii="Arial" w:hAnsi="Arial" w:cs="Arial"/>
          <w:b w:val="0"/>
          <w:bCs w:val="0"/>
          <w:color w:val="000000"/>
          <w:highlight w:val="yellow"/>
        </w:rPr>
        <w:br/>
        <w:t>Seller:</w:t>
      </w:r>
      <w:r w:rsidRPr="004915CD">
        <w:rPr>
          <w:rFonts w:ascii="Arial" w:hAnsi="Arial" w:cs="Arial"/>
          <w:b w:val="0"/>
          <w:bCs w:val="0"/>
          <w:color w:val="000000"/>
          <w:highlight w:val="yellow"/>
        </w:rPr>
        <w:t xml:space="preserve"> </w:t>
      </w:r>
    </w:p>
    <w:p w14:paraId="740A8C90" w14:textId="15754374" w:rsidR="00F67913" w:rsidRPr="006174C6" w:rsidRDefault="00F11246" w:rsidP="00F67913">
      <w:pPr>
        <w:pStyle w:val="Title"/>
        <w:jc w:val="left"/>
        <w:rPr>
          <w:rFonts w:ascii="Arial" w:hAnsi="Arial" w:cs="Arial"/>
          <w:b w:val="0"/>
          <w:bCs w:val="0"/>
          <w:color w:val="000000"/>
        </w:rPr>
      </w:pPr>
      <w:r w:rsidRPr="004915CD">
        <w:rPr>
          <w:rFonts w:ascii="Arial" w:hAnsi="Arial" w:cs="Arial"/>
          <w:b w:val="0"/>
          <w:bCs w:val="0"/>
          <w:color w:val="000000"/>
          <w:highlight w:val="yellow"/>
        </w:rPr>
        <w:t>Vendor:</w:t>
      </w:r>
      <w:r w:rsidR="00992B81" w:rsidRPr="004915CD">
        <w:rPr>
          <w:rFonts w:ascii="Arial" w:hAnsi="Arial" w:cs="Arial"/>
          <w:b w:val="0"/>
          <w:bCs w:val="0"/>
          <w:color w:val="000000"/>
        </w:rPr>
        <w:t xml:space="preserve"> </w:t>
      </w:r>
      <w:r w:rsidR="00F67913" w:rsidRPr="004915CD">
        <w:rPr>
          <w:rFonts w:ascii="Arial" w:hAnsi="Arial" w:cs="Arial"/>
          <w:b w:val="0"/>
          <w:bCs w:val="0"/>
          <w:color w:val="000000"/>
        </w:rPr>
        <w:br/>
      </w:r>
      <w:r w:rsidR="00F67913">
        <w:rPr>
          <w:rFonts w:ascii="Arial" w:hAnsi="Arial" w:cs="Arial"/>
          <w:b w:val="0"/>
          <w:bCs w:val="0"/>
          <w:color w:val="000000"/>
        </w:rPr>
        <w:br/>
      </w:r>
      <w:r w:rsidR="00F67913" w:rsidRPr="006174C6">
        <w:rPr>
          <w:rFonts w:ascii="Arial" w:hAnsi="Arial" w:cs="Arial"/>
          <w:b w:val="0"/>
          <w:bCs w:val="0"/>
          <w:color w:val="000000"/>
        </w:rPr>
        <w:t xml:space="preserve">The </w:t>
      </w:r>
      <w:r w:rsidR="00CC4A0B">
        <w:rPr>
          <w:rFonts w:ascii="Arial" w:hAnsi="Arial" w:cs="Arial"/>
          <w:b w:val="0"/>
          <w:bCs w:val="0"/>
          <w:color w:val="000000"/>
        </w:rPr>
        <w:t>MODEL</w:t>
      </w:r>
      <w:r w:rsidR="00D658ED">
        <w:rPr>
          <w:rFonts w:ascii="Arial" w:hAnsi="Arial" w:cs="Arial"/>
          <w:b w:val="0"/>
          <w:bCs w:val="0"/>
          <w:color w:val="000000"/>
        </w:rPr>
        <w:t xml:space="preserve"> was</w:t>
      </w:r>
      <w:r w:rsidR="00F67913" w:rsidRPr="006174C6">
        <w:rPr>
          <w:rFonts w:ascii="Arial" w:hAnsi="Arial" w:cs="Arial"/>
          <w:b w:val="0"/>
          <w:bCs w:val="0"/>
          <w:color w:val="000000"/>
        </w:rPr>
        <w:t xml:space="preserve"> shipped </w:t>
      </w:r>
      <w:r w:rsidR="00D658ED">
        <w:rPr>
          <w:rFonts w:ascii="Arial" w:hAnsi="Arial" w:cs="Arial"/>
          <w:b w:val="0"/>
          <w:bCs w:val="0"/>
          <w:color w:val="000000"/>
        </w:rPr>
        <w:t xml:space="preserve">from a US distributor </w:t>
      </w:r>
      <w:r w:rsidR="00F67913" w:rsidRPr="006174C6">
        <w:rPr>
          <w:rFonts w:ascii="Arial" w:hAnsi="Arial" w:cs="Arial"/>
          <w:b w:val="0"/>
          <w:bCs w:val="0"/>
          <w:color w:val="000000"/>
        </w:rPr>
        <w:t>and received in the ARRL Lab on</w:t>
      </w:r>
      <w:r w:rsidR="00D658ED">
        <w:rPr>
          <w:rFonts w:ascii="Arial" w:hAnsi="Arial" w:cs="Arial"/>
          <w:b w:val="0"/>
          <w:bCs w:val="0"/>
          <w:color w:val="000000"/>
        </w:rPr>
        <w:t xml:space="preserve"> </w:t>
      </w:r>
      <w:r w:rsidR="00D658ED" w:rsidRPr="00B731B1">
        <w:rPr>
          <w:rFonts w:ascii="Arial" w:hAnsi="Arial" w:cs="Arial"/>
          <w:b w:val="0"/>
          <w:bCs w:val="0"/>
          <w:color w:val="000000"/>
          <w:highlight w:val="yellow"/>
        </w:rPr>
        <w:t>&lt;date&gt;</w:t>
      </w:r>
      <w:r w:rsidR="00F67913" w:rsidRPr="00B731B1">
        <w:rPr>
          <w:rFonts w:ascii="Arial" w:hAnsi="Arial" w:cs="Arial"/>
          <w:b w:val="0"/>
          <w:bCs w:val="0"/>
          <w:color w:val="000000"/>
          <w:highlight w:val="yellow"/>
        </w:rPr>
        <w:t>.</w:t>
      </w:r>
    </w:p>
    <w:p w14:paraId="53BF5D68" w14:textId="77777777" w:rsidR="00F67913" w:rsidRPr="006174C6" w:rsidRDefault="00F67913" w:rsidP="00F67913">
      <w:pPr>
        <w:pStyle w:val="Title"/>
        <w:jc w:val="left"/>
        <w:rPr>
          <w:rFonts w:ascii="Arial" w:hAnsi="Arial" w:cs="Arial"/>
          <w:b w:val="0"/>
          <w:bCs w:val="0"/>
          <w:color w:val="000000"/>
        </w:rPr>
      </w:pPr>
    </w:p>
    <w:p w14:paraId="5856907D" w14:textId="236A48F6" w:rsidR="00CB70A2" w:rsidRPr="006174C6" w:rsidRDefault="001446A7" w:rsidP="00992B81">
      <w:pPr>
        <w:pStyle w:val="Title"/>
        <w:jc w:val="left"/>
        <w:rPr>
          <w:rFonts w:cs="Arial"/>
        </w:rPr>
      </w:pPr>
      <w:r w:rsidRPr="006174C6">
        <w:rPr>
          <w:rFonts w:ascii="Arial" w:hAnsi="Arial" w:cs="Arial"/>
          <w:b w:val="0"/>
          <w:bCs w:val="0"/>
          <w:color w:val="000000"/>
        </w:rPr>
        <w:t>The unit was opened in the ARRL Lab and found to co</w:t>
      </w:r>
      <w:r>
        <w:rPr>
          <w:rFonts w:ascii="Arial" w:hAnsi="Arial" w:cs="Arial"/>
          <w:b w:val="0"/>
          <w:bCs w:val="0"/>
          <w:color w:val="000000"/>
        </w:rPr>
        <w:t xml:space="preserve">ntain a desktop charger, a set of </w:t>
      </w:r>
      <w:proofErr w:type="gramStart"/>
      <w:r>
        <w:rPr>
          <w:rFonts w:ascii="Arial" w:hAnsi="Arial" w:cs="Arial"/>
          <w:b w:val="0"/>
          <w:bCs w:val="0"/>
          <w:color w:val="000000"/>
        </w:rPr>
        <w:t>headphone</w:t>
      </w:r>
      <w:proofErr w:type="gramEnd"/>
      <w:r>
        <w:rPr>
          <w:rFonts w:ascii="Arial" w:hAnsi="Arial" w:cs="Arial"/>
          <w:b w:val="0"/>
          <w:bCs w:val="0"/>
          <w:color w:val="000000"/>
        </w:rPr>
        <w:t xml:space="preserve"> “buds, a</w:t>
      </w:r>
      <w:r w:rsidRPr="006174C6">
        <w:rPr>
          <w:rFonts w:ascii="Arial" w:hAnsi="Arial" w:cs="Arial"/>
          <w:b w:val="0"/>
          <w:bCs w:val="0"/>
          <w:color w:val="000000"/>
        </w:rPr>
        <w:t xml:space="preserve"> “rubber ducky” style antenna</w:t>
      </w:r>
      <w:r>
        <w:rPr>
          <w:rFonts w:ascii="Arial" w:hAnsi="Arial" w:cs="Arial"/>
          <w:b w:val="0"/>
          <w:bCs w:val="0"/>
          <w:color w:val="000000"/>
        </w:rPr>
        <w:t>, a belt clip and a user’s manual.</w:t>
      </w:r>
      <w:r w:rsidRPr="006174C6">
        <w:rPr>
          <w:rFonts w:ascii="Arial" w:hAnsi="Arial" w:cs="Arial"/>
          <w:b w:val="0"/>
          <w:bCs w:val="0"/>
          <w:color w:val="000000"/>
        </w:rPr>
        <w:t xml:space="preserve"> It did not contain any of the optional accessories such as the programming cable. </w:t>
      </w:r>
      <w:r w:rsidRPr="006174C6">
        <w:rPr>
          <w:rFonts w:ascii="Arial" w:hAnsi="Arial" w:cs="Arial"/>
          <w:b w:val="0"/>
          <w:bCs w:val="0"/>
          <w:color w:val="000000"/>
        </w:rPr>
        <w:br/>
      </w:r>
      <w:r w:rsidR="00F67913" w:rsidRPr="006174C6">
        <w:rPr>
          <w:rFonts w:ascii="Arial" w:hAnsi="Arial" w:cs="Arial"/>
          <w:b w:val="0"/>
          <w:bCs w:val="0"/>
          <w:color w:val="000000"/>
        </w:rPr>
        <w:br/>
      </w:r>
      <w:r w:rsidR="00F67913" w:rsidRPr="006174C6">
        <w:rPr>
          <w:rFonts w:ascii="Arial" w:hAnsi="Arial" w:cs="Arial"/>
          <w:b w:val="0"/>
          <w:bCs w:val="0"/>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4100"/>
        <w:gridCol w:w="2357"/>
      </w:tblGrid>
      <w:tr w:rsidR="00CB70A2" w:rsidRPr="006174C6" w14:paraId="3142BFA9" w14:textId="77777777" w:rsidTr="00543C69">
        <w:tc>
          <w:tcPr>
            <w:tcW w:w="2901" w:type="dxa"/>
          </w:tcPr>
          <w:p w14:paraId="0BF20087" w14:textId="27958B90" w:rsidR="00CB70A2" w:rsidRPr="006174C6" w:rsidRDefault="00CB70A2" w:rsidP="00543C69">
            <w:pPr>
              <w:jc w:val="center"/>
              <w:rPr>
                <w:rFonts w:cs="Arial"/>
                <w:b/>
                <w:bCs w:val="0"/>
              </w:rPr>
            </w:pPr>
          </w:p>
        </w:tc>
        <w:tc>
          <w:tcPr>
            <w:tcW w:w="4161" w:type="dxa"/>
          </w:tcPr>
          <w:p w14:paraId="5E0AEAD9" w14:textId="77777777" w:rsidR="00CB70A2" w:rsidRPr="006174C6" w:rsidRDefault="00CB70A2" w:rsidP="00543C69">
            <w:pPr>
              <w:jc w:val="center"/>
              <w:rPr>
                <w:rFonts w:cs="Arial"/>
                <w:b/>
                <w:bCs w:val="0"/>
              </w:rPr>
            </w:pPr>
            <w:r w:rsidRPr="006174C6">
              <w:rPr>
                <w:rFonts w:cs="Arial"/>
                <w:b/>
                <w:bCs w:val="0"/>
              </w:rPr>
              <w:t>SIGNATURE</w:t>
            </w:r>
          </w:p>
        </w:tc>
        <w:tc>
          <w:tcPr>
            <w:tcW w:w="2394" w:type="dxa"/>
          </w:tcPr>
          <w:p w14:paraId="63E05C53" w14:textId="77777777" w:rsidR="00CB70A2" w:rsidRPr="006174C6" w:rsidRDefault="00CB70A2" w:rsidP="00543C69">
            <w:pPr>
              <w:jc w:val="center"/>
              <w:rPr>
                <w:rFonts w:cs="Arial"/>
                <w:b/>
                <w:bCs w:val="0"/>
              </w:rPr>
            </w:pPr>
            <w:r w:rsidRPr="006174C6">
              <w:rPr>
                <w:rFonts w:cs="Arial"/>
                <w:b/>
                <w:bCs w:val="0"/>
              </w:rPr>
              <w:t>DATE</w:t>
            </w:r>
          </w:p>
        </w:tc>
      </w:tr>
      <w:tr w:rsidR="00CB70A2" w:rsidRPr="006174C6" w14:paraId="14D09BAB" w14:textId="77777777" w:rsidTr="00543C69">
        <w:trPr>
          <w:trHeight w:val="576"/>
        </w:trPr>
        <w:tc>
          <w:tcPr>
            <w:tcW w:w="2901" w:type="dxa"/>
            <w:vAlign w:val="center"/>
          </w:tcPr>
          <w:p w14:paraId="68BF7243" w14:textId="046AE49E" w:rsidR="00CB70A2" w:rsidRPr="006174C6" w:rsidRDefault="00992B81" w:rsidP="00543C69">
            <w:pPr>
              <w:jc w:val="center"/>
              <w:rPr>
                <w:rFonts w:cs="Arial"/>
                <w:b/>
                <w:bCs w:val="0"/>
              </w:rPr>
            </w:pPr>
            <w:r>
              <w:rPr>
                <w:rFonts w:cs="Arial"/>
                <w:b/>
                <w:bCs w:val="0"/>
              </w:rPr>
              <w:t>Testing p</w:t>
            </w:r>
            <w:r w:rsidR="00CB70A2" w:rsidRPr="006174C6">
              <w:rPr>
                <w:rFonts w:cs="Arial"/>
                <w:b/>
                <w:bCs w:val="0"/>
              </w:rPr>
              <w:t xml:space="preserve">erformed </w:t>
            </w:r>
            <w:r>
              <w:rPr>
                <w:rFonts w:cs="Arial"/>
                <w:b/>
                <w:bCs w:val="0"/>
              </w:rPr>
              <w:t>b</w:t>
            </w:r>
            <w:r w:rsidR="00CB70A2" w:rsidRPr="006174C6">
              <w:rPr>
                <w:rFonts w:cs="Arial"/>
                <w:b/>
                <w:bCs w:val="0"/>
              </w:rPr>
              <w:t>y:</w:t>
            </w:r>
          </w:p>
        </w:tc>
        <w:tc>
          <w:tcPr>
            <w:tcW w:w="4161" w:type="dxa"/>
            <w:vAlign w:val="center"/>
          </w:tcPr>
          <w:p w14:paraId="138F5334" w14:textId="2922DE35" w:rsidR="00CB70A2" w:rsidRPr="006174C6" w:rsidRDefault="00CB70A2" w:rsidP="00543C69">
            <w:pPr>
              <w:jc w:val="center"/>
              <w:rPr>
                <w:rFonts w:cs="Arial"/>
              </w:rPr>
            </w:pPr>
            <w:r w:rsidRPr="006174C6">
              <w:rPr>
                <w:rFonts w:cs="Arial"/>
              </w:rPr>
              <w:t>Bob Allison, ARRL Laboratory Test Engineer</w:t>
            </w:r>
          </w:p>
        </w:tc>
        <w:tc>
          <w:tcPr>
            <w:tcW w:w="2394" w:type="dxa"/>
            <w:vAlign w:val="center"/>
          </w:tcPr>
          <w:p w14:paraId="7C77A3B7" w14:textId="2F30F67C" w:rsidR="00CB70A2" w:rsidRPr="006174C6" w:rsidRDefault="008B0068" w:rsidP="00543C69">
            <w:pPr>
              <w:jc w:val="center"/>
              <w:rPr>
                <w:rFonts w:cs="Arial"/>
              </w:rPr>
            </w:pPr>
            <w:r>
              <w:rPr>
                <w:rFonts w:cs="Arial"/>
              </w:rPr>
              <w:t>2 Apr 2021</w:t>
            </w:r>
          </w:p>
        </w:tc>
      </w:tr>
      <w:tr w:rsidR="00CB70A2" w:rsidRPr="006174C6" w14:paraId="00AB5517" w14:textId="77777777" w:rsidTr="00543C69">
        <w:trPr>
          <w:trHeight w:val="576"/>
        </w:trPr>
        <w:tc>
          <w:tcPr>
            <w:tcW w:w="2901" w:type="dxa"/>
            <w:vAlign w:val="center"/>
          </w:tcPr>
          <w:p w14:paraId="21F0B016" w14:textId="5B900AED" w:rsidR="00CB70A2" w:rsidRPr="006174C6" w:rsidRDefault="00CB70A2" w:rsidP="00543C69">
            <w:pPr>
              <w:jc w:val="center"/>
              <w:rPr>
                <w:rFonts w:cs="Arial"/>
                <w:b/>
                <w:bCs w:val="0"/>
              </w:rPr>
            </w:pPr>
            <w:r w:rsidRPr="006174C6">
              <w:rPr>
                <w:rFonts w:cs="Arial"/>
                <w:b/>
                <w:bCs w:val="0"/>
              </w:rPr>
              <w:t xml:space="preserve">Results Reviewed </w:t>
            </w:r>
            <w:r w:rsidR="00992B81">
              <w:rPr>
                <w:rFonts w:cs="Arial"/>
                <w:b/>
                <w:bCs w:val="0"/>
              </w:rPr>
              <w:t>b</w:t>
            </w:r>
            <w:r w:rsidRPr="006174C6">
              <w:rPr>
                <w:rFonts w:cs="Arial"/>
                <w:b/>
                <w:bCs w:val="0"/>
              </w:rPr>
              <w:t>y:</w:t>
            </w:r>
          </w:p>
        </w:tc>
        <w:tc>
          <w:tcPr>
            <w:tcW w:w="4161" w:type="dxa"/>
            <w:vAlign w:val="center"/>
          </w:tcPr>
          <w:p w14:paraId="29A001FA" w14:textId="30C62971" w:rsidR="00CB70A2" w:rsidRPr="006174C6" w:rsidRDefault="00CB70A2" w:rsidP="00543C69">
            <w:pPr>
              <w:jc w:val="center"/>
              <w:rPr>
                <w:rFonts w:cs="Arial"/>
              </w:rPr>
            </w:pPr>
            <w:r w:rsidRPr="006174C6">
              <w:rPr>
                <w:rFonts w:cs="Arial"/>
              </w:rPr>
              <w:t>Ed Hare, ARRL Laboratory Manager</w:t>
            </w:r>
          </w:p>
        </w:tc>
        <w:tc>
          <w:tcPr>
            <w:tcW w:w="2394" w:type="dxa"/>
            <w:vAlign w:val="center"/>
          </w:tcPr>
          <w:p w14:paraId="7A78A052" w14:textId="52932F49" w:rsidR="00CB70A2" w:rsidRPr="006174C6" w:rsidRDefault="008B0068" w:rsidP="00543C69">
            <w:pPr>
              <w:jc w:val="center"/>
              <w:rPr>
                <w:rFonts w:cs="Arial"/>
              </w:rPr>
            </w:pPr>
            <w:r>
              <w:rPr>
                <w:rFonts w:cs="Arial"/>
              </w:rPr>
              <w:t>2 Apr 2021</w:t>
            </w:r>
          </w:p>
        </w:tc>
      </w:tr>
    </w:tbl>
    <w:p w14:paraId="47EC0B07" w14:textId="77777777" w:rsidR="00CB70A2" w:rsidRPr="006174C6" w:rsidRDefault="00CB70A2" w:rsidP="00CB70A2">
      <w:pPr>
        <w:jc w:val="both"/>
        <w:rPr>
          <w:rFonts w:cs="Arial"/>
        </w:rPr>
      </w:pPr>
    </w:p>
    <w:p w14:paraId="254D62A4" w14:textId="77777777" w:rsidR="00906318" w:rsidRDefault="00906318" w:rsidP="00253141">
      <w:pPr>
        <w:pStyle w:val="Title"/>
        <w:jc w:val="left"/>
        <w:rPr>
          <w:rFonts w:ascii="Arial" w:hAnsi="Arial" w:cs="Arial"/>
          <w:color w:val="000000"/>
        </w:rPr>
      </w:pPr>
    </w:p>
    <w:p w14:paraId="6DD37492" w14:textId="5AC07B77" w:rsidR="00253141" w:rsidRDefault="00253141" w:rsidP="00253141">
      <w:pPr>
        <w:pStyle w:val="Title"/>
        <w:jc w:val="left"/>
        <w:rPr>
          <w:rFonts w:ascii="Arial" w:hAnsi="Arial" w:cs="Arial"/>
          <w:b w:val="0"/>
          <w:bCs w:val="0"/>
          <w:color w:val="000000"/>
        </w:rPr>
      </w:pPr>
      <w:r w:rsidRPr="00992B81">
        <w:rPr>
          <w:rFonts w:ascii="Arial" w:hAnsi="Arial" w:cs="Arial"/>
          <w:color w:val="000000"/>
        </w:rPr>
        <w:t>FCC Certification:</w:t>
      </w:r>
      <w:r w:rsidRPr="006174C6">
        <w:rPr>
          <w:rFonts w:ascii="Arial" w:hAnsi="Arial" w:cs="Arial"/>
          <w:b w:val="0"/>
          <w:bCs w:val="0"/>
          <w:color w:val="000000"/>
        </w:rPr>
        <w:t xml:space="preserve">  </w:t>
      </w:r>
    </w:p>
    <w:p w14:paraId="642C02D7" w14:textId="77777777" w:rsidR="00253141" w:rsidRDefault="00253141" w:rsidP="00253141">
      <w:pPr>
        <w:pStyle w:val="Title"/>
        <w:jc w:val="left"/>
        <w:rPr>
          <w:rFonts w:ascii="Arial" w:hAnsi="Arial" w:cs="Arial"/>
          <w:b w:val="0"/>
          <w:bCs w:val="0"/>
          <w:color w:val="000000"/>
        </w:rPr>
      </w:pPr>
    </w:p>
    <w:p w14:paraId="35F2D1C4" w14:textId="23F978FE" w:rsidR="00253141" w:rsidRDefault="00253141" w:rsidP="00253141">
      <w:pPr>
        <w:pStyle w:val="Title"/>
        <w:jc w:val="left"/>
        <w:rPr>
          <w:rFonts w:ascii="Arial" w:hAnsi="Arial" w:cs="Arial"/>
          <w:b w:val="0"/>
          <w:bCs w:val="0"/>
          <w:color w:val="000000"/>
        </w:rPr>
      </w:pPr>
      <w:r w:rsidRPr="00230A05">
        <w:rPr>
          <w:rFonts w:ascii="Arial" w:hAnsi="Arial" w:cs="Arial"/>
          <w:b w:val="0"/>
          <w:bCs w:val="0"/>
          <w:color w:val="000000" w:themeColor="text1"/>
        </w:rPr>
        <w:t xml:space="preserve">The unit was visually </w:t>
      </w:r>
      <w:proofErr w:type="gramStart"/>
      <w:r w:rsidRPr="00230A05">
        <w:rPr>
          <w:rFonts w:ascii="Arial" w:hAnsi="Arial" w:cs="Arial"/>
          <w:b w:val="0"/>
          <w:bCs w:val="0"/>
          <w:color w:val="000000" w:themeColor="text1"/>
        </w:rPr>
        <w:t>inspected</w:t>
      </w:r>
      <w:proofErr w:type="gramEnd"/>
      <w:r w:rsidRPr="00230A05">
        <w:rPr>
          <w:rFonts w:ascii="Arial" w:hAnsi="Arial" w:cs="Arial"/>
          <w:b w:val="0"/>
          <w:bCs w:val="0"/>
          <w:color w:val="000000" w:themeColor="text1"/>
        </w:rPr>
        <w:t xml:space="preserve"> and it did have an FCC ID number,</w:t>
      </w:r>
      <w:r w:rsidRPr="00230A05">
        <w:rPr>
          <w:b w:val="0"/>
          <w:bCs w:val="0"/>
          <w:color w:val="000000" w:themeColor="text1"/>
        </w:rPr>
        <w:t xml:space="preserve"> 2AJGM-UV5R</w:t>
      </w:r>
      <w:r>
        <w:rPr>
          <w:b w:val="0"/>
          <w:bCs w:val="0"/>
          <w:color w:val="000000" w:themeColor="text1"/>
        </w:rPr>
        <w:t>, certificated under CFR 47, Part 90</w:t>
      </w:r>
      <w:r w:rsidRPr="00230A05">
        <w:rPr>
          <w:b w:val="0"/>
          <w:bCs w:val="0"/>
          <w:color w:val="000000" w:themeColor="text1"/>
        </w:rPr>
        <w:t>. The FCC certification database shows a different frequency range for the UV5R than is seen in</w:t>
      </w:r>
      <w:r>
        <w:rPr>
          <w:b w:val="0"/>
          <w:bCs w:val="0"/>
          <w:color w:val="000000" w:themeColor="text1"/>
        </w:rPr>
        <w:t xml:space="preserve"> </w:t>
      </w:r>
      <w:r w:rsidRPr="00230A05">
        <w:rPr>
          <w:b w:val="0"/>
          <w:bCs w:val="0"/>
          <w:color w:val="000000" w:themeColor="text1"/>
        </w:rPr>
        <w:t>this model, so the FCC ID number may be inappropriately applied.</w:t>
      </w:r>
      <w:r>
        <w:rPr>
          <w:b w:val="0"/>
          <w:bCs w:val="0"/>
          <w:color w:val="000000" w:themeColor="text1"/>
        </w:rPr>
        <w:t xml:space="preserve"> The unit is capable of front-panel programming to transmit over its entire frequency range, so it does not comply with the Part 90 requirements to sell units programmed only for the frequencies authorized to the end user.</w:t>
      </w:r>
      <w:r w:rsidRPr="00230A05">
        <w:rPr>
          <w:b w:val="0"/>
          <w:bCs w:val="0"/>
          <w:color w:val="000000" w:themeColor="text1"/>
        </w:rPr>
        <w:br/>
      </w:r>
      <w:r w:rsidR="004E760D">
        <w:br/>
      </w:r>
      <w:r w:rsidR="004E760D">
        <w:rPr>
          <w:noProof/>
        </w:rPr>
        <w:lastRenderedPageBreak/>
        <w:drawing>
          <wp:inline distT="0" distB="0" distL="0" distR="0" wp14:anchorId="3E66BBDC" wp14:editId="64B04CD9">
            <wp:extent cx="5926455" cy="3331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6455" cy="3331845"/>
                    </a:xfrm>
                    <a:prstGeom prst="rect">
                      <a:avLst/>
                    </a:prstGeom>
                  </pic:spPr>
                </pic:pic>
              </a:graphicData>
            </a:graphic>
          </wp:inline>
        </w:drawing>
      </w:r>
      <w:r w:rsidR="008B0068">
        <w:rPr>
          <w:rFonts w:ascii="Arial" w:hAnsi="Arial" w:cs="Arial"/>
          <w:b w:val="0"/>
          <w:bCs w:val="0"/>
          <w:color w:val="000000"/>
        </w:rPr>
        <w:br/>
      </w:r>
    </w:p>
    <w:p w14:paraId="793C3CC1" w14:textId="77777777" w:rsidR="001446A7" w:rsidRDefault="001446A7" w:rsidP="00253141">
      <w:pPr>
        <w:pStyle w:val="Title"/>
        <w:jc w:val="left"/>
        <w:rPr>
          <w:b w:val="0"/>
          <w:bCs w:val="0"/>
          <w:i/>
          <w:iCs/>
          <w:color w:val="000000" w:themeColor="text1"/>
        </w:rPr>
      </w:pPr>
      <w:r w:rsidRPr="002A7CF3">
        <w:rPr>
          <w:rFonts w:ascii="Arial" w:hAnsi="Arial" w:cs="Arial"/>
          <w:b w:val="0"/>
          <w:bCs w:val="0"/>
          <w:i/>
          <w:iCs/>
          <w:color w:val="000000"/>
        </w:rPr>
        <w:t xml:space="preserve">Figure 1: FCC Grant of certification for FCC ID </w:t>
      </w:r>
      <w:r w:rsidRPr="002A7CF3">
        <w:rPr>
          <w:b w:val="0"/>
          <w:bCs w:val="0"/>
          <w:i/>
          <w:iCs/>
          <w:color w:val="000000" w:themeColor="text1"/>
        </w:rPr>
        <w:t>FCC ID: 2AJGM-UV5R.</w:t>
      </w:r>
    </w:p>
    <w:p w14:paraId="0E3BEE57" w14:textId="77777777" w:rsidR="00906318" w:rsidRDefault="00906318" w:rsidP="004915CD">
      <w:pPr>
        <w:pStyle w:val="Title"/>
        <w:jc w:val="left"/>
        <w:rPr>
          <w:rFonts w:ascii="Arial" w:hAnsi="Arial" w:cs="Arial"/>
          <w:b w:val="0"/>
          <w:bCs w:val="0"/>
          <w:color w:val="000000"/>
        </w:rPr>
      </w:pPr>
    </w:p>
    <w:p w14:paraId="49CD08C8" w14:textId="24CE0253" w:rsidR="004915CD" w:rsidRDefault="008B0068" w:rsidP="004915CD">
      <w:pPr>
        <w:pStyle w:val="Title"/>
        <w:jc w:val="left"/>
        <w:rPr>
          <w:rFonts w:ascii="Arial" w:hAnsi="Arial" w:cs="Arial"/>
          <w:b w:val="0"/>
          <w:bCs w:val="0"/>
          <w:color w:val="000000"/>
        </w:rPr>
      </w:pPr>
      <w:r>
        <w:rPr>
          <w:rFonts w:ascii="Arial" w:hAnsi="Arial" w:cs="Arial"/>
          <w:b w:val="0"/>
          <w:bCs w:val="0"/>
          <w:color w:val="000000"/>
        </w:rPr>
        <w:br/>
      </w:r>
      <w:r w:rsidR="004915CD" w:rsidRPr="00992B81">
        <w:rPr>
          <w:rFonts w:ascii="Arial" w:hAnsi="Arial" w:cs="Arial"/>
          <w:color w:val="000000"/>
        </w:rPr>
        <w:t>Frequency Range:</w:t>
      </w:r>
      <w:r w:rsidR="004915CD" w:rsidRPr="006174C6">
        <w:rPr>
          <w:rFonts w:ascii="Arial" w:hAnsi="Arial" w:cs="Arial"/>
          <w:b w:val="0"/>
          <w:bCs w:val="0"/>
          <w:color w:val="000000"/>
        </w:rPr>
        <w:t xml:space="preserve"> </w:t>
      </w:r>
    </w:p>
    <w:p w14:paraId="59D6C9DB" w14:textId="77777777" w:rsidR="004915CD" w:rsidRDefault="004915CD" w:rsidP="004915CD">
      <w:pPr>
        <w:pStyle w:val="Title"/>
        <w:jc w:val="left"/>
        <w:rPr>
          <w:rFonts w:ascii="Arial" w:hAnsi="Arial" w:cs="Arial"/>
          <w:b w:val="0"/>
          <w:bCs w:val="0"/>
          <w:color w:val="000000"/>
        </w:rPr>
      </w:pPr>
    </w:p>
    <w:p w14:paraId="200AB14D" w14:textId="77777777" w:rsidR="004915CD" w:rsidRDefault="004915CD" w:rsidP="004915CD">
      <w:pPr>
        <w:rPr>
          <w:rFonts w:cs="Arial"/>
          <w:color w:val="000000"/>
        </w:rPr>
      </w:pPr>
      <w:r w:rsidRPr="009E3087">
        <w:rPr>
          <w:rFonts w:cs="Arial"/>
          <w:bCs w:val="0"/>
          <w:color w:val="000000"/>
        </w:rPr>
        <w:t xml:space="preserve">The frequency range specified in the user’s manual and FCC certification for the unit is 136.000 to 173.975 MHz on VHF and 400.000 to 519.975 MHz on UHF. </w:t>
      </w:r>
      <w:r w:rsidRPr="009E3087">
        <w:rPr>
          <w:rFonts w:cs="Arial"/>
          <w:bCs w:val="0"/>
          <w:color w:val="000000"/>
        </w:rPr>
        <w:br/>
      </w:r>
      <w:r w:rsidRPr="009E3087">
        <w:rPr>
          <w:rFonts w:cs="Arial"/>
          <w:bCs w:val="0"/>
          <w:color w:val="000000"/>
        </w:rPr>
        <w:br/>
        <w:t>The measured frequency range of the unit tested is 136.000 to 173.995 MHz on VHF and 400.000 to 519.995 MHz on UHF.</w:t>
      </w:r>
      <w:r w:rsidRPr="009E3087">
        <w:rPr>
          <w:rFonts w:cs="Arial"/>
          <w:bCs w:val="0"/>
          <w:color w:val="000000"/>
        </w:rPr>
        <w:br/>
      </w:r>
      <w:r w:rsidRPr="009E3087">
        <w:rPr>
          <w:rFonts w:cs="Arial"/>
          <w:bCs w:val="0"/>
          <w:color w:val="000000"/>
        </w:rPr>
        <w:br/>
        <w:t xml:space="preserve">The frequency range listed in the FCC certification data for the FCC ID number placed on the unit is 136.000 to 174.000 MHz on VHF and 400.000 to 480.000 </w:t>
      </w:r>
      <w:proofErr w:type="spellStart"/>
      <w:r w:rsidRPr="009E3087">
        <w:rPr>
          <w:rFonts w:cs="Arial"/>
          <w:bCs w:val="0"/>
          <w:color w:val="000000"/>
        </w:rPr>
        <w:t>MHz.</w:t>
      </w:r>
      <w:proofErr w:type="spellEnd"/>
      <w:r w:rsidRPr="009E3087">
        <w:rPr>
          <w:rFonts w:cs="Arial"/>
          <w:bCs w:val="0"/>
          <w:color w:val="000000"/>
        </w:rPr>
        <w:t xml:space="preserve">  On UHF, the unit </w:t>
      </w:r>
      <w:proofErr w:type="gramStart"/>
      <w:r w:rsidRPr="009E3087">
        <w:rPr>
          <w:rFonts w:cs="Arial"/>
          <w:bCs w:val="0"/>
          <w:color w:val="000000"/>
        </w:rPr>
        <w:t>is capable of transmitting</w:t>
      </w:r>
      <w:proofErr w:type="gramEnd"/>
      <w:r w:rsidRPr="009E3087">
        <w:rPr>
          <w:rFonts w:cs="Arial"/>
          <w:bCs w:val="0"/>
          <w:color w:val="000000"/>
        </w:rPr>
        <w:t xml:space="preserve"> outside the frequency range listed on the FCC certification. </w:t>
      </w:r>
      <w:r w:rsidRPr="009E3087">
        <w:rPr>
          <w:rFonts w:cs="Arial"/>
          <w:bCs w:val="0"/>
          <w:color w:val="000000"/>
        </w:rPr>
        <w:br/>
      </w:r>
    </w:p>
    <w:p w14:paraId="0F2F2DC2" w14:textId="77777777" w:rsidR="001446A7" w:rsidRDefault="00B731B1" w:rsidP="00EB72CB">
      <w:pPr>
        <w:rPr>
          <w:rFonts w:cs="Arial"/>
          <w:b/>
          <w:bCs w:val="0"/>
          <w:color w:val="000000"/>
        </w:rPr>
      </w:pPr>
      <w:r>
        <w:rPr>
          <w:rFonts w:cs="Arial"/>
          <w:b/>
          <w:bCs w:val="0"/>
          <w:color w:val="000000"/>
        </w:rPr>
        <w:br/>
      </w:r>
      <w:r w:rsidR="00CC4A0B" w:rsidRPr="004915CD">
        <w:rPr>
          <w:rFonts w:cs="Arial"/>
          <w:b/>
          <w:bCs w:val="0"/>
          <w:color w:val="000000"/>
        </w:rPr>
        <w:t>Default Frequency:</w:t>
      </w:r>
    </w:p>
    <w:p w14:paraId="54A57A10" w14:textId="6AB78C04" w:rsidR="00EB72CB" w:rsidRDefault="001446A7" w:rsidP="00EB72CB">
      <w:r>
        <w:br/>
      </w:r>
      <w:r w:rsidR="00EB72CB">
        <w:t xml:space="preserve">Channel Mode: A </w:t>
      </w:r>
      <w:r>
        <w:t>–</w:t>
      </w:r>
      <w:r w:rsidR="00EB72CB">
        <w:t xml:space="preserve"> 4</w:t>
      </w:r>
      <w:r>
        <w:t>37.425</w:t>
      </w:r>
      <w:r w:rsidR="00EB72CB">
        <w:t xml:space="preserve"> MHz; B </w:t>
      </w:r>
      <w:r>
        <w:t>– 172.750</w:t>
      </w:r>
      <w:r w:rsidR="00EB72CB">
        <w:t xml:space="preserve"> MHz</w:t>
      </w:r>
    </w:p>
    <w:p w14:paraId="5D166229" w14:textId="41FC0036" w:rsidR="00EB72CB" w:rsidRDefault="00EB72CB" w:rsidP="00EB72CB">
      <w:r>
        <w:t>Frequency Mode: VFO A - 155.500 MHz; VFO B - 43</w:t>
      </w:r>
      <w:r w:rsidR="001446A7">
        <w:t>8</w:t>
      </w:r>
      <w:r>
        <w:t>.500 MHz</w:t>
      </w:r>
    </w:p>
    <w:p w14:paraId="6CED9318" w14:textId="23D82007" w:rsidR="00EB72CB" w:rsidRDefault="009F5423" w:rsidP="004915CD">
      <w:pPr>
        <w:pStyle w:val="Title"/>
        <w:jc w:val="left"/>
        <w:rPr>
          <w:rFonts w:ascii="Arial" w:hAnsi="Arial" w:cs="Arial"/>
          <w:color w:val="000000"/>
        </w:rPr>
      </w:pPr>
      <w:r w:rsidRPr="0007148D">
        <w:rPr>
          <w:rFonts w:ascii="Arial" w:hAnsi="Arial" w:cs="Arial"/>
          <w:b w:val="0"/>
          <w:bCs w:val="0"/>
          <w:color w:val="000000"/>
        </w:rPr>
        <w:br/>
      </w:r>
    </w:p>
    <w:p w14:paraId="2AA4774D" w14:textId="77777777" w:rsidR="001446A7" w:rsidRDefault="00B96F83" w:rsidP="001446A7">
      <w:pPr>
        <w:pStyle w:val="Title"/>
        <w:jc w:val="left"/>
        <w:rPr>
          <w:rFonts w:ascii="Arial" w:hAnsi="Arial" w:cs="Arial"/>
          <w:color w:val="000000"/>
        </w:rPr>
      </w:pPr>
      <w:r w:rsidRPr="00992B81">
        <w:rPr>
          <w:rFonts w:ascii="Arial" w:hAnsi="Arial" w:cs="Arial"/>
          <w:color w:val="000000"/>
        </w:rPr>
        <w:t>Power Output:</w:t>
      </w:r>
      <w:r w:rsidR="00992B81">
        <w:rPr>
          <w:rFonts w:ascii="Arial" w:hAnsi="Arial" w:cs="Arial"/>
          <w:color w:val="000000"/>
        </w:rPr>
        <w:t xml:space="preserve"> </w:t>
      </w:r>
    </w:p>
    <w:p w14:paraId="3DF92E4D" w14:textId="77777777" w:rsidR="001446A7" w:rsidRPr="001446A7" w:rsidRDefault="001446A7" w:rsidP="001446A7">
      <w:pPr>
        <w:pStyle w:val="Title"/>
        <w:jc w:val="left"/>
        <w:rPr>
          <w:rFonts w:ascii="Arial" w:hAnsi="Arial" w:cs="Arial"/>
          <w:b w:val="0"/>
          <w:bCs w:val="0"/>
          <w:color w:val="000000"/>
        </w:rPr>
      </w:pPr>
    </w:p>
    <w:p w14:paraId="39C4DBCA" w14:textId="2C49661B" w:rsidR="00EC5EB4" w:rsidRPr="001446A7" w:rsidRDefault="00CC4A0B" w:rsidP="001446A7">
      <w:pPr>
        <w:pStyle w:val="Title"/>
        <w:jc w:val="left"/>
        <w:rPr>
          <w:b w:val="0"/>
          <w:bCs w:val="0"/>
          <w:color w:val="000000" w:themeColor="text1"/>
        </w:rPr>
      </w:pPr>
      <w:r w:rsidRPr="001446A7">
        <w:rPr>
          <w:b w:val="0"/>
          <w:bCs w:val="0"/>
          <w:color w:val="000000" w:themeColor="text1"/>
        </w:rPr>
        <w:t>Low power</w:t>
      </w:r>
      <w:r w:rsidR="00EC5EB4" w:rsidRPr="001446A7">
        <w:rPr>
          <w:b w:val="0"/>
          <w:bCs w:val="0"/>
          <w:color w:val="000000" w:themeColor="text1"/>
        </w:rPr>
        <w:t xml:space="preserve">: </w:t>
      </w:r>
      <w:r w:rsidR="00F31DCC" w:rsidRPr="001446A7">
        <w:rPr>
          <w:b w:val="0"/>
          <w:bCs w:val="0"/>
          <w:color w:val="000000" w:themeColor="text1"/>
        </w:rPr>
        <w:t>1.</w:t>
      </w:r>
      <w:r w:rsidR="001446A7" w:rsidRPr="001446A7">
        <w:rPr>
          <w:b w:val="0"/>
          <w:bCs w:val="0"/>
          <w:color w:val="000000" w:themeColor="text1"/>
        </w:rPr>
        <w:t>2</w:t>
      </w:r>
      <w:r w:rsidRPr="001446A7">
        <w:rPr>
          <w:b w:val="0"/>
          <w:bCs w:val="0"/>
          <w:color w:val="000000" w:themeColor="text1"/>
        </w:rPr>
        <w:t>W</w:t>
      </w:r>
      <w:r w:rsidR="00F31DCC" w:rsidRPr="001446A7">
        <w:rPr>
          <w:b w:val="0"/>
          <w:bCs w:val="0"/>
          <w:color w:val="000000" w:themeColor="text1"/>
        </w:rPr>
        <w:t xml:space="preserve"> at </w:t>
      </w:r>
      <w:r w:rsidR="00EC5EB4" w:rsidRPr="001446A7">
        <w:rPr>
          <w:b w:val="0"/>
          <w:bCs w:val="0"/>
          <w:color w:val="000000" w:themeColor="text1"/>
        </w:rPr>
        <w:t xml:space="preserve">146 MHz; </w:t>
      </w:r>
      <w:r w:rsidR="00F31DCC" w:rsidRPr="001446A7">
        <w:rPr>
          <w:b w:val="0"/>
          <w:bCs w:val="0"/>
          <w:color w:val="000000" w:themeColor="text1"/>
        </w:rPr>
        <w:t>1.4</w:t>
      </w:r>
      <w:r w:rsidRPr="001446A7">
        <w:rPr>
          <w:b w:val="0"/>
          <w:bCs w:val="0"/>
          <w:color w:val="000000" w:themeColor="text1"/>
        </w:rPr>
        <w:t xml:space="preserve">W </w:t>
      </w:r>
      <w:r w:rsidR="00F31DCC" w:rsidRPr="001446A7">
        <w:rPr>
          <w:b w:val="0"/>
          <w:bCs w:val="0"/>
          <w:color w:val="000000" w:themeColor="text1"/>
        </w:rPr>
        <w:t xml:space="preserve">at </w:t>
      </w:r>
      <w:r w:rsidR="00EC5EB4" w:rsidRPr="001446A7">
        <w:rPr>
          <w:b w:val="0"/>
          <w:bCs w:val="0"/>
          <w:color w:val="000000" w:themeColor="text1"/>
        </w:rPr>
        <w:t>430 MHz</w:t>
      </w:r>
    </w:p>
    <w:p w14:paraId="1034DB29" w14:textId="15C23A1B" w:rsidR="00CC4A0B" w:rsidRDefault="00EC5EB4" w:rsidP="00CC4A0B">
      <w:r w:rsidRPr="001446A7">
        <w:rPr>
          <w:bCs w:val="0"/>
        </w:rPr>
        <w:t xml:space="preserve">High power: </w:t>
      </w:r>
      <w:r w:rsidR="001446A7" w:rsidRPr="001446A7">
        <w:rPr>
          <w:bCs w:val="0"/>
        </w:rPr>
        <w:t>5.3</w:t>
      </w:r>
      <w:r w:rsidRPr="001446A7">
        <w:rPr>
          <w:bCs w:val="0"/>
        </w:rPr>
        <w:t>W</w:t>
      </w:r>
      <w:r w:rsidR="00F31DCC" w:rsidRPr="001446A7">
        <w:rPr>
          <w:bCs w:val="0"/>
        </w:rPr>
        <w:t xml:space="preserve"> at </w:t>
      </w:r>
      <w:r w:rsidRPr="001446A7">
        <w:rPr>
          <w:bCs w:val="0"/>
        </w:rPr>
        <w:t xml:space="preserve">146 MHz; </w:t>
      </w:r>
      <w:r w:rsidR="001446A7" w:rsidRPr="001446A7">
        <w:rPr>
          <w:bCs w:val="0"/>
        </w:rPr>
        <w:t>4.0</w:t>
      </w:r>
      <w:r w:rsidRPr="001446A7">
        <w:rPr>
          <w:bCs w:val="0"/>
        </w:rPr>
        <w:t xml:space="preserve">W </w:t>
      </w:r>
      <w:r w:rsidR="00F31DCC" w:rsidRPr="001446A7">
        <w:rPr>
          <w:bCs w:val="0"/>
        </w:rPr>
        <w:t xml:space="preserve">at </w:t>
      </w:r>
      <w:r w:rsidRPr="001446A7">
        <w:rPr>
          <w:bCs w:val="0"/>
        </w:rPr>
        <w:t>430 MHz</w:t>
      </w:r>
      <w:r>
        <w:br/>
      </w:r>
    </w:p>
    <w:p w14:paraId="7A4B832F" w14:textId="77777777" w:rsidR="00D6434D" w:rsidRDefault="00D6434D" w:rsidP="00B96F83">
      <w:pPr>
        <w:pStyle w:val="Title"/>
        <w:jc w:val="left"/>
        <w:rPr>
          <w:rFonts w:ascii="Arial" w:hAnsi="Arial" w:cs="Arial"/>
          <w:color w:val="000000"/>
        </w:rPr>
      </w:pPr>
    </w:p>
    <w:p w14:paraId="6EBFDB91" w14:textId="77777777" w:rsidR="00D6434D" w:rsidRDefault="00D6434D" w:rsidP="00B96F83">
      <w:pPr>
        <w:pStyle w:val="Title"/>
        <w:jc w:val="left"/>
        <w:rPr>
          <w:rFonts w:ascii="Arial" w:hAnsi="Arial" w:cs="Arial"/>
          <w:color w:val="000000"/>
        </w:rPr>
      </w:pPr>
    </w:p>
    <w:p w14:paraId="63117B5C" w14:textId="3DF4ADE4" w:rsidR="00992B81" w:rsidRDefault="00CB70A2" w:rsidP="00B96F83">
      <w:pPr>
        <w:pStyle w:val="Title"/>
        <w:jc w:val="left"/>
        <w:rPr>
          <w:rFonts w:ascii="Arial" w:hAnsi="Arial" w:cs="Arial"/>
          <w:b w:val="0"/>
          <w:bCs w:val="0"/>
          <w:color w:val="000000"/>
        </w:rPr>
      </w:pPr>
      <w:r w:rsidRPr="00992B81">
        <w:rPr>
          <w:rFonts w:ascii="Arial" w:hAnsi="Arial" w:cs="Arial"/>
          <w:color w:val="000000"/>
        </w:rPr>
        <w:t>Transmitter spurious emissions:</w:t>
      </w:r>
      <w:r w:rsidR="00992B81">
        <w:rPr>
          <w:rFonts w:ascii="Arial" w:hAnsi="Arial" w:cs="Arial"/>
          <w:b w:val="0"/>
          <w:bCs w:val="0"/>
          <w:color w:val="000000"/>
        </w:rPr>
        <w:t xml:space="preserve">  </w:t>
      </w:r>
    </w:p>
    <w:p w14:paraId="5D5C2790" w14:textId="77777777" w:rsidR="00992B81" w:rsidRDefault="00992B81" w:rsidP="00B96F83">
      <w:pPr>
        <w:pStyle w:val="Title"/>
        <w:jc w:val="left"/>
        <w:rPr>
          <w:rFonts w:ascii="Arial" w:hAnsi="Arial" w:cs="Arial"/>
          <w:b w:val="0"/>
          <w:bCs w:val="0"/>
          <w:color w:val="000000"/>
        </w:rPr>
      </w:pPr>
    </w:p>
    <w:p w14:paraId="70517D6D" w14:textId="6EA240AD" w:rsidR="00CB70A2" w:rsidRPr="00D6434D" w:rsidRDefault="00CB70A2" w:rsidP="00B96F83">
      <w:pPr>
        <w:pStyle w:val="Title"/>
        <w:jc w:val="left"/>
        <w:rPr>
          <w:rFonts w:ascii="Arial" w:hAnsi="Arial" w:cs="Arial"/>
          <w:b w:val="0"/>
          <w:bCs w:val="0"/>
          <w:color w:val="C00000"/>
        </w:rPr>
      </w:pPr>
      <w:r w:rsidRPr="006174C6">
        <w:rPr>
          <w:rFonts w:ascii="Arial" w:hAnsi="Arial" w:cs="Arial"/>
          <w:b w:val="0"/>
          <w:bCs w:val="0"/>
          <w:color w:val="000000"/>
        </w:rPr>
        <w:t xml:space="preserve">This transmitter was tested for spurious emissions only within the </w:t>
      </w:r>
      <w:r w:rsidR="00CC4A0B">
        <w:rPr>
          <w:rFonts w:ascii="Arial" w:hAnsi="Arial" w:cs="Arial"/>
          <w:b w:val="0"/>
          <w:bCs w:val="0"/>
          <w:color w:val="000000"/>
        </w:rPr>
        <w:t xml:space="preserve">amateur bands.  </w:t>
      </w:r>
      <w:r w:rsidR="00D6434D" w:rsidRPr="00D6434D">
        <w:rPr>
          <w:rFonts w:ascii="Arial" w:hAnsi="Arial" w:cs="Arial"/>
          <w:b w:val="0"/>
          <w:bCs w:val="0"/>
          <w:color w:val="C00000"/>
        </w:rPr>
        <w:t xml:space="preserve">This unit does not </w:t>
      </w:r>
      <w:r w:rsidR="00CC4A0B" w:rsidRPr="00D6434D">
        <w:rPr>
          <w:rFonts w:ascii="Arial" w:hAnsi="Arial" w:cs="Arial"/>
          <w:b w:val="0"/>
          <w:bCs w:val="0"/>
          <w:color w:val="C00000"/>
        </w:rPr>
        <w:t>comply with Part 97 regulations f</w:t>
      </w:r>
      <w:r w:rsidR="00F31DCC" w:rsidRPr="00D6434D">
        <w:rPr>
          <w:rFonts w:ascii="Arial" w:hAnsi="Arial" w:cs="Arial"/>
          <w:b w:val="0"/>
          <w:bCs w:val="0"/>
          <w:color w:val="C00000"/>
        </w:rPr>
        <w:t>o</w:t>
      </w:r>
      <w:r w:rsidR="00CC4A0B" w:rsidRPr="00D6434D">
        <w:rPr>
          <w:rFonts w:ascii="Arial" w:hAnsi="Arial" w:cs="Arial"/>
          <w:b w:val="0"/>
          <w:bCs w:val="0"/>
          <w:color w:val="C00000"/>
        </w:rPr>
        <w:t xml:space="preserve">r spurious emissions. </w:t>
      </w:r>
      <w:r w:rsidRPr="00D6434D">
        <w:rPr>
          <w:rFonts w:ascii="Arial" w:hAnsi="Arial" w:cs="Arial"/>
          <w:b w:val="0"/>
          <w:bCs w:val="0"/>
          <w:color w:val="C00000"/>
        </w:rPr>
        <w:t xml:space="preserve"> </w:t>
      </w:r>
    </w:p>
    <w:p w14:paraId="07220304" w14:textId="25A88C63" w:rsidR="00CB70A2" w:rsidRPr="006174C6" w:rsidRDefault="00CB70A2" w:rsidP="00B96F83">
      <w:pPr>
        <w:pStyle w:val="Title"/>
        <w:jc w:val="left"/>
        <w:rPr>
          <w:rFonts w:ascii="Arial" w:hAnsi="Arial" w:cs="Arial"/>
          <w:b w:val="0"/>
          <w:bCs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072"/>
        <w:gridCol w:w="4646"/>
      </w:tblGrid>
      <w:tr w:rsidR="00984162" w:rsidRPr="006174C6" w14:paraId="2FC30DDF" w14:textId="77777777" w:rsidTr="00F31DCC">
        <w:tc>
          <w:tcPr>
            <w:tcW w:w="2605" w:type="dxa"/>
            <w:shd w:val="clear" w:color="auto" w:fill="auto"/>
          </w:tcPr>
          <w:p w14:paraId="4CABDDF3" w14:textId="77777777"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Frequency</w:t>
            </w:r>
          </w:p>
        </w:tc>
        <w:tc>
          <w:tcPr>
            <w:tcW w:w="2072" w:type="dxa"/>
            <w:shd w:val="clear" w:color="auto" w:fill="auto"/>
          </w:tcPr>
          <w:p w14:paraId="786EA3E4" w14:textId="47B9A570"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2</w:t>
            </w:r>
            <w:r w:rsidRPr="006174C6">
              <w:rPr>
                <w:rFonts w:ascii="Arial" w:hAnsi="Arial" w:cs="Arial"/>
                <w:b w:val="0"/>
                <w:bCs w:val="0"/>
                <w:color w:val="000000"/>
                <w:vertAlign w:val="superscript"/>
              </w:rPr>
              <w:t>nd</w:t>
            </w:r>
            <w:r w:rsidRPr="006174C6">
              <w:rPr>
                <w:rFonts w:ascii="Arial" w:hAnsi="Arial" w:cs="Arial"/>
                <w:b w:val="0"/>
                <w:bCs w:val="0"/>
                <w:color w:val="000000"/>
              </w:rPr>
              <w:t xml:space="preserve"> harmonic</w:t>
            </w:r>
          </w:p>
        </w:tc>
        <w:tc>
          <w:tcPr>
            <w:tcW w:w="4646" w:type="dxa"/>
            <w:shd w:val="clear" w:color="auto" w:fill="auto"/>
          </w:tcPr>
          <w:p w14:paraId="47926241" w14:textId="388F6C86"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3</w:t>
            </w:r>
            <w:r w:rsidRPr="006174C6">
              <w:rPr>
                <w:rFonts w:ascii="Arial" w:hAnsi="Arial" w:cs="Arial"/>
                <w:b w:val="0"/>
                <w:bCs w:val="0"/>
                <w:color w:val="000000"/>
                <w:vertAlign w:val="superscript"/>
              </w:rPr>
              <w:t>rd</w:t>
            </w:r>
            <w:r w:rsidRPr="006174C6">
              <w:rPr>
                <w:rFonts w:ascii="Arial" w:hAnsi="Arial" w:cs="Arial"/>
                <w:b w:val="0"/>
                <w:bCs w:val="0"/>
                <w:color w:val="000000"/>
              </w:rPr>
              <w:t xml:space="preserve"> harmonic</w:t>
            </w:r>
          </w:p>
        </w:tc>
      </w:tr>
      <w:tr w:rsidR="00984162" w:rsidRPr="006174C6" w14:paraId="6077346F" w14:textId="77777777" w:rsidTr="00F31DCC">
        <w:tc>
          <w:tcPr>
            <w:tcW w:w="2605" w:type="dxa"/>
            <w:shd w:val="clear" w:color="auto" w:fill="auto"/>
          </w:tcPr>
          <w:p w14:paraId="01E7608C" w14:textId="2C4A568C" w:rsidR="00984162" w:rsidRPr="006174C6" w:rsidRDefault="00F31DCC" w:rsidP="0025579A">
            <w:pPr>
              <w:pStyle w:val="Title"/>
              <w:jc w:val="left"/>
              <w:rPr>
                <w:rFonts w:ascii="Arial" w:hAnsi="Arial" w:cs="Arial"/>
                <w:b w:val="0"/>
                <w:bCs w:val="0"/>
                <w:color w:val="000000"/>
              </w:rPr>
            </w:pPr>
            <w:r>
              <w:rPr>
                <w:rFonts w:ascii="Arial" w:hAnsi="Arial" w:cs="Arial"/>
                <w:b w:val="0"/>
                <w:bCs w:val="0"/>
                <w:color w:val="000000"/>
              </w:rPr>
              <w:t>146 MHz LOW power</w:t>
            </w:r>
          </w:p>
        </w:tc>
        <w:tc>
          <w:tcPr>
            <w:tcW w:w="2072" w:type="dxa"/>
            <w:shd w:val="clear" w:color="auto" w:fill="auto"/>
          </w:tcPr>
          <w:p w14:paraId="246F9D9F" w14:textId="59C156B0"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4</w:t>
            </w:r>
            <w:r w:rsidR="00F31DCC">
              <w:rPr>
                <w:rFonts w:ascii="Arial" w:hAnsi="Arial" w:cs="Arial"/>
                <w:b w:val="0"/>
                <w:bCs w:val="0"/>
                <w:color w:val="000000"/>
              </w:rPr>
              <w:t>0</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c>
          <w:tcPr>
            <w:tcW w:w="4646" w:type="dxa"/>
            <w:shd w:val="clear" w:color="auto" w:fill="auto"/>
          </w:tcPr>
          <w:p w14:paraId="68FEB088" w14:textId="486C509A"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51</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r>
      <w:tr w:rsidR="00AD17C3" w:rsidRPr="006174C6" w14:paraId="04F46AE4" w14:textId="77777777" w:rsidTr="00F31DCC">
        <w:tc>
          <w:tcPr>
            <w:tcW w:w="2605" w:type="dxa"/>
            <w:shd w:val="clear" w:color="auto" w:fill="auto"/>
          </w:tcPr>
          <w:p w14:paraId="66C22A48" w14:textId="525744C6" w:rsidR="00AD17C3" w:rsidRPr="006174C6" w:rsidRDefault="00F31DCC" w:rsidP="0025579A">
            <w:pPr>
              <w:pStyle w:val="Title"/>
              <w:jc w:val="left"/>
              <w:rPr>
                <w:rFonts w:ascii="Arial" w:hAnsi="Arial" w:cs="Arial"/>
                <w:b w:val="0"/>
                <w:bCs w:val="0"/>
                <w:color w:val="000000"/>
              </w:rPr>
            </w:pPr>
            <w:r>
              <w:rPr>
                <w:rFonts w:ascii="Arial" w:hAnsi="Arial" w:cs="Arial"/>
                <w:b w:val="0"/>
                <w:bCs w:val="0"/>
                <w:color w:val="000000"/>
              </w:rPr>
              <w:t>146 MHz HIGH power</w:t>
            </w:r>
          </w:p>
        </w:tc>
        <w:tc>
          <w:tcPr>
            <w:tcW w:w="2072" w:type="dxa"/>
            <w:shd w:val="clear" w:color="auto" w:fill="auto"/>
          </w:tcPr>
          <w:p w14:paraId="41DCEB9D" w14:textId="5A82DE5A" w:rsidR="00AD17C3"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53</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c>
          <w:tcPr>
            <w:tcW w:w="4646" w:type="dxa"/>
            <w:shd w:val="clear" w:color="auto" w:fill="auto"/>
          </w:tcPr>
          <w:p w14:paraId="5347CF9C" w14:textId="7E5D0E7D" w:rsidR="00AD17C3" w:rsidRPr="006174C6" w:rsidRDefault="00F31DCC" w:rsidP="0025579A">
            <w:pPr>
              <w:pStyle w:val="Title"/>
              <w:jc w:val="left"/>
              <w:rPr>
                <w:rFonts w:ascii="Arial" w:hAnsi="Arial" w:cs="Arial"/>
                <w:b w:val="0"/>
                <w:bCs w:val="0"/>
                <w:color w:val="000000"/>
              </w:rPr>
            </w:pPr>
            <w:r>
              <w:rPr>
                <w:rFonts w:ascii="Arial" w:hAnsi="Arial" w:cs="Arial"/>
                <w:b w:val="0"/>
                <w:bCs w:val="0"/>
                <w:color w:val="000000"/>
              </w:rPr>
              <w:t>-</w:t>
            </w:r>
            <w:r w:rsidR="00D6434D">
              <w:rPr>
                <w:rFonts w:ascii="Arial" w:hAnsi="Arial" w:cs="Arial"/>
                <w:b w:val="0"/>
                <w:bCs w:val="0"/>
                <w:color w:val="000000"/>
              </w:rPr>
              <w:t>47</w:t>
            </w:r>
            <w:r>
              <w:rPr>
                <w:rFonts w:ascii="Arial" w:hAnsi="Arial" w:cs="Arial"/>
                <w:b w:val="0"/>
                <w:bCs w:val="0"/>
                <w:color w:val="000000"/>
              </w:rPr>
              <w:t xml:space="preserve"> </w:t>
            </w:r>
            <w:proofErr w:type="spellStart"/>
            <w:r>
              <w:rPr>
                <w:rFonts w:ascii="Arial" w:hAnsi="Arial" w:cs="Arial"/>
                <w:b w:val="0"/>
                <w:bCs w:val="0"/>
                <w:color w:val="000000"/>
              </w:rPr>
              <w:t>dBc</w:t>
            </w:r>
            <w:proofErr w:type="spellEnd"/>
          </w:p>
        </w:tc>
      </w:tr>
      <w:tr w:rsidR="00F31DCC" w:rsidRPr="006174C6" w14:paraId="6DFD066D" w14:textId="77777777" w:rsidTr="00F31DCC">
        <w:tc>
          <w:tcPr>
            <w:tcW w:w="2605" w:type="dxa"/>
            <w:shd w:val="clear" w:color="auto" w:fill="auto"/>
          </w:tcPr>
          <w:p w14:paraId="3F593D36" w14:textId="5DCBF0FA" w:rsidR="00F31DCC" w:rsidRDefault="00F31DCC" w:rsidP="0025579A">
            <w:pPr>
              <w:pStyle w:val="Title"/>
              <w:jc w:val="left"/>
              <w:rPr>
                <w:rFonts w:ascii="Arial" w:hAnsi="Arial" w:cs="Arial"/>
                <w:b w:val="0"/>
                <w:bCs w:val="0"/>
                <w:color w:val="000000"/>
              </w:rPr>
            </w:pPr>
            <w:r>
              <w:rPr>
                <w:rFonts w:ascii="Arial" w:hAnsi="Arial" w:cs="Arial"/>
                <w:b w:val="0"/>
                <w:bCs w:val="0"/>
                <w:color w:val="000000"/>
              </w:rPr>
              <w:t>430 MHz LOW power</w:t>
            </w:r>
          </w:p>
        </w:tc>
        <w:tc>
          <w:tcPr>
            <w:tcW w:w="2072" w:type="dxa"/>
            <w:shd w:val="clear" w:color="auto" w:fill="auto"/>
          </w:tcPr>
          <w:p w14:paraId="5D8E040D" w14:textId="3636EBDA" w:rsidR="00F31DCC"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4</w:t>
            </w:r>
            <w:r w:rsidR="00CB52EA">
              <w:rPr>
                <w:rFonts w:ascii="Arial" w:hAnsi="Arial" w:cs="Arial"/>
                <w:b w:val="0"/>
                <w:bCs w:val="0"/>
                <w:color w:val="000000"/>
              </w:rPr>
              <w:t>3</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c>
          <w:tcPr>
            <w:tcW w:w="4646" w:type="dxa"/>
            <w:shd w:val="clear" w:color="auto" w:fill="auto"/>
          </w:tcPr>
          <w:p w14:paraId="2C3E52D9" w14:textId="2C499215" w:rsidR="00F31DCC" w:rsidRDefault="00F31DCC"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5</w:t>
            </w:r>
            <w:r w:rsidR="00CB52EA">
              <w:rPr>
                <w:rFonts w:ascii="Arial" w:hAnsi="Arial" w:cs="Arial"/>
                <w:b w:val="0"/>
                <w:bCs w:val="0"/>
                <w:color w:val="000000"/>
              </w:rPr>
              <w:t>5</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r>
      <w:tr w:rsidR="00F31DCC" w:rsidRPr="006174C6" w14:paraId="535C87F3" w14:textId="77777777" w:rsidTr="00F31DCC">
        <w:tc>
          <w:tcPr>
            <w:tcW w:w="2605" w:type="dxa"/>
            <w:shd w:val="clear" w:color="auto" w:fill="auto"/>
          </w:tcPr>
          <w:p w14:paraId="0CFF3B1B" w14:textId="67B7BB27" w:rsidR="00F31DCC" w:rsidRDefault="00F31DCC" w:rsidP="0025579A">
            <w:pPr>
              <w:pStyle w:val="Title"/>
              <w:jc w:val="left"/>
              <w:rPr>
                <w:rFonts w:ascii="Arial" w:hAnsi="Arial" w:cs="Arial"/>
                <w:b w:val="0"/>
                <w:bCs w:val="0"/>
                <w:color w:val="000000"/>
              </w:rPr>
            </w:pPr>
            <w:r>
              <w:rPr>
                <w:rFonts w:ascii="Arial" w:hAnsi="Arial" w:cs="Arial"/>
                <w:b w:val="0"/>
                <w:bCs w:val="0"/>
                <w:color w:val="000000"/>
              </w:rPr>
              <w:t>430 MHz HIGH p</w:t>
            </w:r>
            <w:r w:rsidR="00D6434D">
              <w:rPr>
                <w:rFonts w:ascii="Arial" w:hAnsi="Arial" w:cs="Arial"/>
                <w:b w:val="0"/>
                <w:bCs w:val="0"/>
                <w:color w:val="000000"/>
              </w:rPr>
              <w:t>o</w:t>
            </w:r>
            <w:r>
              <w:rPr>
                <w:rFonts w:ascii="Arial" w:hAnsi="Arial" w:cs="Arial"/>
                <w:b w:val="0"/>
                <w:bCs w:val="0"/>
                <w:color w:val="000000"/>
              </w:rPr>
              <w:t>wer</w:t>
            </w:r>
          </w:p>
        </w:tc>
        <w:tc>
          <w:tcPr>
            <w:tcW w:w="2072" w:type="dxa"/>
            <w:shd w:val="clear" w:color="auto" w:fill="auto"/>
          </w:tcPr>
          <w:p w14:paraId="368B4510" w14:textId="5C755836" w:rsidR="00F31DCC"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45</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c>
          <w:tcPr>
            <w:tcW w:w="4646" w:type="dxa"/>
            <w:shd w:val="clear" w:color="auto" w:fill="auto"/>
          </w:tcPr>
          <w:p w14:paraId="17E550E1" w14:textId="0927F1D6" w:rsidR="00F31DCC" w:rsidRDefault="00F31DCC" w:rsidP="0025579A">
            <w:pPr>
              <w:pStyle w:val="Title"/>
              <w:jc w:val="left"/>
              <w:rPr>
                <w:rFonts w:ascii="Arial" w:hAnsi="Arial" w:cs="Arial"/>
                <w:b w:val="0"/>
                <w:bCs w:val="0"/>
                <w:color w:val="000000"/>
              </w:rPr>
            </w:pPr>
            <w:r w:rsidRPr="006174C6">
              <w:rPr>
                <w:rFonts w:ascii="Arial" w:hAnsi="Arial" w:cs="Arial"/>
                <w:b w:val="0"/>
                <w:bCs w:val="0"/>
                <w:color w:val="000000"/>
              </w:rPr>
              <w:t>-</w:t>
            </w:r>
            <w:r w:rsidR="00D6434D">
              <w:rPr>
                <w:rFonts w:ascii="Arial" w:hAnsi="Arial" w:cs="Arial"/>
                <w:b w:val="0"/>
                <w:bCs w:val="0"/>
                <w:color w:val="000000"/>
              </w:rPr>
              <w:t>58</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r>
    </w:tbl>
    <w:p w14:paraId="505C09C2" w14:textId="3DAE8A29" w:rsidR="00984162" w:rsidRDefault="007E5D3B" w:rsidP="00AD17C3">
      <w:pPr>
        <w:pStyle w:val="Title"/>
        <w:jc w:val="left"/>
        <w:rPr>
          <w:rFonts w:cs="Arial"/>
          <w:b w:val="0"/>
        </w:rPr>
      </w:pPr>
      <w:r w:rsidRPr="006174C6">
        <w:rPr>
          <w:rFonts w:ascii="Arial" w:hAnsi="Arial" w:cs="Arial"/>
          <w:b w:val="0"/>
          <w:bCs w:val="0"/>
          <w:color w:val="000000"/>
        </w:rPr>
        <w:br/>
      </w:r>
    </w:p>
    <w:p w14:paraId="6BF72DB2" w14:textId="51573E6A" w:rsidR="00F31DCC" w:rsidRDefault="00F31DCC" w:rsidP="00AD17C3">
      <w:pPr>
        <w:pStyle w:val="Title"/>
        <w:jc w:val="left"/>
        <w:rPr>
          <w:rFonts w:cs="Arial"/>
          <w:b w:val="0"/>
        </w:rPr>
      </w:pPr>
    </w:p>
    <w:p w14:paraId="309D9E0B" w14:textId="657E485B" w:rsidR="00F31DCC" w:rsidRDefault="00D6434D" w:rsidP="00A73D8B">
      <w:pPr>
        <w:autoSpaceDE w:val="0"/>
        <w:autoSpaceDN w:val="0"/>
        <w:adjustRightInd w:val="0"/>
        <w:spacing w:line="240" w:lineRule="atLeast"/>
        <w:rPr>
          <w:rFonts w:cs="Arial"/>
          <w:b/>
        </w:rPr>
      </w:pPr>
      <w:r>
        <w:rPr>
          <w:rFonts w:cs="Arial"/>
          <w:b/>
          <w:noProof/>
        </w:rPr>
        <w:drawing>
          <wp:inline distT="0" distB="0" distL="0" distR="0" wp14:anchorId="38AABD7A" wp14:editId="4BC3A33C">
            <wp:extent cx="4989784" cy="3752095"/>
            <wp:effectExtent l="0" t="0" r="1905" b="127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04615" cy="3763248"/>
                    </a:xfrm>
                    <a:prstGeom prst="rect">
                      <a:avLst/>
                    </a:prstGeom>
                  </pic:spPr>
                </pic:pic>
              </a:graphicData>
            </a:graphic>
          </wp:inline>
        </w:drawing>
      </w:r>
    </w:p>
    <w:p w14:paraId="3704CB01" w14:textId="77777777" w:rsidR="00D6434D" w:rsidRDefault="00D6434D" w:rsidP="00A73D8B">
      <w:pPr>
        <w:autoSpaceDE w:val="0"/>
        <w:autoSpaceDN w:val="0"/>
        <w:adjustRightInd w:val="0"/>
        <w:spacing w:line="240" w:lineRule="atLeast"/>
        <w:rPr>
          <w:rFonts w:cs="Arial"/>
          <w:b/>
        </w:rPr>
      </w:pPr>
    </w:p>
    <w:p w14:paraId="33D0AC90" w14:textId="567F773E" w:rsidR="00A73D8B" w:rsidRPr="00D6434D" w:rsidRDefault="00A73D8B" w:rsidP="00A73D8B">
      <w:pPr>
        <w:autoSpaceDE w:val="0"/>
        <w:autoSpaceDN w:val="0"/>
        <w:adjustRightInd w:val="0"/>
        <w:spacing w:line="240" w:lineRule="atLeast"/>
        <w:rPr>
          <w:rFonts w:cs="Arial"/>
          <w:bCs w:val="0"/>
          <w:i/>
          <w:iCs/>
        </w:rPr>
      </w:pPr>
      <w:r w:rsidRPr="00D6434D">
        <w:rPr>
          <w:rFonts w:cs="Arial"/>
          <w:bCs w:val="0"/>
          <w:i/>
          <w:iCs/>
        </w:rPr>
        <w:t xml:space="preserve">Figure </w:t>
      </w:r>
      <w:r w:rsidR="00D6434D">
        <w:rPr>
          <w:rFonts w:cs="Arial"/>
          <w:bCs w:val="0"/>
          <w:i/>
          <w:iCs/>
        </w:rPr>
        <w:t>2</w:t>
      </w:r>
      <w:r w:rsidRPr="00D6434D">
        <w:rPr>
          <w:rFonts w:cs="Arial"/>
          <w:bCs w:val="0"/>
          <w:i/>
          <w:iCs/>
        </w:rPr>
        <w:t xml:space="preserve">: Spurious emissions, </w:t>
      </w:r>
      <w:r w:rsidR="00F31DCC" w:rsidRPr="00D6434D">
        <w:rPr>
          <w:rFonts w:cs="Arial"/>
          <w:bCs w:val="0"/>
          <w:i/>
          <w:iCs/>
        </w:rPr>
        <w:t>146</w:t>
      </w:r>
      <w:r w:rsidR="00984162" w:rsidRPr="00D6434D">
        <w:rPr>
          <w:rFonts w:cs="Arial"/>
          <w:bCs w:val="0"/>
          <w:i/>
          <w:iCs/>
        </w:rPr>
        <w:t xml:space="preserve"> MHz</w:t>
      </w:r>
      <w:r w:rsidR="00AD17C3" w:rsidRPr="00D6434D">
        <w:rPr>
          <w:rFonts w:cs="Arial"/>
          <w:bCs w:val="0"/>
          <w:i/>
          <w:iCs/>
        </w:rPr>
        <w:t>, LOW Power</w:t>
      </w:r>
    </w:p>
    <w:p w14:paraId="2A2C7A64" w14:textId="735C2EF3" w:rsidR="00F31DCC" w:rsidRDefault="00F31DCC" w:rsidP="00A73D8B">
      <w:pPr>
        <w:autoSpaceDE w:val="0"/>
        <w:autoSpaceDN w:val="0"/>
        <w:adjustRightInd w:val="0"/>
        <w:spacing w:line="240" w:lineRule="atLeast"/>
        <w:rPr>
          <w:rFonts w:cs="Arial"/>
          <w:b/>
        </w:rPr>
      </w:pPr>
    </w:p>
    <w:p w14:paraId="32822786" w14:textId="73433166" w:rsidR="00F31DCC" w:rsidRDefault="00D6434D" w:rsidP="00A73D8B">
      <w:pPr>
        <w:autoSpaceDE w:val="0"/>
        <w:autoSpaceDN w:val="0"/>
        <w:adjustRightInd w:val="0"/>
        <w:spacing w:line="240" w:lineRule="atLeast"/>
        <w:rPr>
          <w:rFonts w:cs="Arial"/>
          <w:b/>
        </w:rPr>
      </w:pPr>
      <w:r>
        <w:rPr>
          <w:rFonts w:cs="Arial"/>
          <w:b/>
          <w:noProof/>
        </w:rPr>
        <w:lastRenderedPageBreak/>
        <w:drawing>
          <wp:inline distT="0" distB="0" distL="0" distR="0" wp14:anchorId="73CB1907" wp14:editId="378E4347">
            <wp:extent cx="4998000" cy="3758273"/>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28393" cy="3781127"/>
                    </a:xfrm>
                    <a:prstGeom prst="rect">
                      <a:avLst/>
                    </a:prstGeom>
                  </pic:spPr>
                </pic:pic>
              </a:graphicData>
            </a:graphic>
          </wp:inline>
        </w:drawing>
      </w:r>
    </w:p>
    <w:p w14:paraId="0A23C110" w14:textId="77777777" w:rsidR="00F31DCC" w:rsidRDefault="00F31DCC" w:rsidP="00F31DCC">
      <w:pPr>
        <w:autoSpaceDE w:val="0"/>
        <w:autoSpaceDN w:val="0"/>
        <w:adjustRightInd w:val="0"/>
        <w:spacing w:line="240" w:lineRule="atLeast"/>
        <w:rPr>
          <w:rFonts w:cs="Arial"/>
          <w:b/>
        </w:rPr>
      </w:pPr>
    </w:p>
    <w:p w14:paraId="758631A3" w14:textId="0B980B80" w:rsidR="00F31DCC" w:rsidRPr="00D6434D" w:rsidRDefault="00F31DCC" w:rsidP="00F31DCC">
      <w:pPr>
        <w:autoSpaceDE w:val="0"/>
        <w:autoSpaceDN w:val="0"/>
        <w:adjustRightInd w:val="0"/>
        <w:spacing w:line="240" w:lineRule="atLeast"/>
        <w:rPr>
          <w:rFonts w:cs="Arial"/>
          <w:bCs w:val="0"/>
          <w:i/>
          <w:iCs/>
        </w:rPr>
      </w:pPr>
      <w:r w:rsidRPr="00D6434D">
        <w:rPr>
          <w:rFonts w:cs="Arial"/>
          <w:bCs w:val="0"/>
          <w:i/>
          <w:iCs/>
        </w:rPr>
        <w:t xml:space="preserve">Figure </w:t>
      </w:r>
      <w:r w:rsidR="00D6434D">
        <w:rPr>
          <w:rFonts w:cs="Arial"/>
          <w:bCs w:val="0"/>
          <w:i/>
          <w:iCs/>
        </w:rPr>
        <w:t>3</w:t>
      </w:r>
      <w:r w:rsidRPr="00D6434D">
        <w:rPr>
          <w:rFonts w:cs="Arial"/>
          <w:bCs w:val="0"/>
          <w:i/>
          <w:iCs/>
        </w:rPr>
        <w:t>: Spurious emissions, 146 MHz, HIGH Power</w:t>
      </w:r>
    </w:p>
    <w:p w14:paraId="0B73D384" w14:textId="18B24700" w:rsidR="00F31DCC" w:rsidRPr="00D6434D" w:rsidRDefault="00F31DCC" w:rsidP="00A73D8B">
      <w:pPr>
        <w:autoSpaceDE w:val="0"/>
        <w:autoSpaceDN w:val="0"/>
        <w:adjustRightInd w:val="0"/>
        <w:spacing w:line="240" w:lineRule="atLeast"/>
        <w:rPr>
          <w:rFonts w:cs="Arial"/>
          <w:bCs w:val="0"/>
          <w:i/>
          <w:iCs/>
        </w:rPr>
      </w:pPr>
    </w:p>
    <w:p w14:paraId="0A5A89B8" w14:textId="2C43542D" w:rsidR="00F31DCC" w:rsidRPr="00D6434D" w:rsidRDefault="00D6434D" w:rsidP="00A73D8B">
      <w:pPr>
        <w:autoSpaceDE w:val="0"/>
        <w:autoSpaceDN w:val="0"/>
        <w:adjustRightInd w:val="0"/>
        <w:spacing w:line="240" w:lineRule="atLeast"/>
        <w:rPr>
          <w:rFonts w:cs="Arial"/>
          <w:bCs w:val="0"/>
          <w:i/>
          <w:iCs/>
        </w:rPr>
      </w:pPr>
      <w:r>
        <w:rPr>
          <w:rFonts w:cs="Arial"/>
          <w:bCs w:val="0"/>
          <w:i/>
          <w:iCs/>
          <w:noProof/>
        </w:rPr>
        <w:drawing>
          <wp:inline distT="0" distB="0" distL="0" distR="0" wp14:anchorId="2E0114EC" wp14:editId="46CDC4C1">
            <wp:extent cx="5012014" cy="3768811"/>
            <wp:effectExtent l="0" t="0" r="0" b="3175"/>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5925" cy="3779271"/>
                    </a:xfrm>
                    <a:prstGeom prst="rect">
                      <a:avLst/>
                    </a:prstGeom>
                  </pic:spPr>
                </pic:pic>
              </a:graphicData>
            </a:graphic>
          </wp:inline>
        </w:drawing>
      </w:r>
    </w:p>
    <w:p w14:paraId="1A4AB549" w14:textId="77777777" w:rsidR="00F31DCC" w:rsidRPr="00D6434D" w:rsidRDefault="00F31DCC" w:rsidP="00F31DCC">
      <w:pPr>
        <w:autoSpaceDE w:val="0"/>
        <w:autoSpaceDN w:val="0"/>
        <w:adjustRightInd w:val="0"/>
        <w:spacing w:line="240" w:lineRule="atLeast"/>
        <w:rPr>
          <w:rFonts w:cs="Arial"/>
          <w:bCs w:val="0"/>
          <w:i/>
          <w:iCs/>
        </w:rPr>
      </w:pPr>
    </w:p>
    <w:p w14:paraId="6CF9FB0C" w14:textId="4228176C" w:rsidR="00F31DCC" w:rsidRPr="00D6434D" w:rsidRDefault="00F31DCC" w:rsidP="00F31DCC">
      <w:pPr>
        <w:autoSpaceDE w:val="0"/>
        <w:autoSpaceDN w:val="0"/>
        <w:adjustRightInd w:val="0"/>
        <w:spacing w:line="240" w:lineRule="atLeast"/>
        <w:rPr>
          <w:rFonts w:cs="Arial"/>
          <w:bCs w:val="0"/>
          <w:i/>
          <w:iCs/>
        </w:rPr>
      </w:pPr>
      <w:r w:rsidRPr="00D6434D">
        <w:rPr>
          <w:rFonts w:cs="Arial"/>
          <w:bCs w:val="0"/>
          <w:i/>
          <w:iCs/>
        </w:rPr>
        <w:t xml:space="preserve">Figure </w:t>
      </w:r>
      <w:r w:rsidR="00D6434D" w:rsidRPr="00D6434D">
        <w:rPr>
          <w:rFonts w:cs="Arial"/>
          <w:bCs w:val="0"/>
          <w:i/>
          <w:iCs/>
        </w:rPr>
        <w:t>4</w:t>
      </w:r>
      <w:r w:rsidRPr="00D6434D">
        <w:rPr>
          <w:rFonts w:cs="Arial"/>
          <w:bCs w:val="0"/>
          <w:i/>
          <w:iCs/>
        </w:rPr>
        <w:t>: Spurious emissions, 430 MHz, LOW Power</w:t>
      </w:r>
    </w:p>
    <w:p w14:paraId="0F41DE4D" w14:textId="48551FCC" w:rsidR="00F31DCC" w:rsidRPr="00D6434D" w:rsidRDefault="00F31DCC" w:rsidP="00A73D8B">
      <w:pPr>
        <w:autoSpaceDE w:val="0"/>
        <w:autoSpaceDN w:val="0"/>
        <w:adjustRightInd w:val="0"/>
        <w:spacing w:line="240" w:lineRule="atLeast"/>
        <w:rPr>
          <w:rFonts w:cs="Arial"/>
          <w:bCs w:val="0"/>
          <w:i/>
          <w:iCs/>
        </w:rPr>
      </w:pPr>
    </w:p>
    <w:p w14:paraId="04B1AEA7" w14:textId="6AE46B8B" w:rsidR="00F31DCC" w:rsidRPr="00D6434D" w:rsidRDefault="00D6434D" w:rsidP="00A73D8B">
      <w:pPr>
        <w:autoSpaceDE w:val="0"/>
        <w:autoSpaceDN w:val="0"/>
        <w:adjustRightInd w:val="0"/>
        <w:spacing w:line="240" w:lineRule="atLeast"/>
        <w:rPr>
          <w:rFonts w:cs="Arial"/>
          <w:bCs w:val="0"/>
          <w:i/>
          <w:iCs/>
        </w:rPr>
      </w:pPr>
      <w:r>
        <w:rPr>
          <w:rFonts w:cs="Arial"/>
          <w:bCs w:val="0"/>
          <w:i/>
          <w:iCs/>
          <w:noProof/>
        </w:rPr>
        <w:lastRenderedPageBreak/>
        <w:drawing>
          <wp:inline distT="0" distB="0" distL="0" distR="0" wp14:anchorId="57FE9580" wp14:editId="40074C07">
            <wp:extent cx="5020230" cy="3774989"/>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38605" cy="3788806"/>
                    </a:xfrm>
                    <a:prstGeom prst="rect">
                      <a:avLst/>
                    </a:prstGeom>
                  </pic:spPr>
                </pic:pic>
              </a:graphicData>
            </a:graphic>
          </wp:inline>
        </w:drawing>
      </w:r>
    </w:p>
    <w:p w14:paraId="20088744" w14:textId="77777777" w:rsidR="00F31DCC" w:rsidRPr="00D6434D" w:rsidRDefault="00F31DCC" w:rsidP="00F31DCC">
      <w:pPr>
        <w:autoSpaceDE w:val="0"/>
        <w:autoSpaceDN w:val="0"/>
        <w:adjustRightInd w:val="0"/>
        <w:spacing w:line="240" w:lineRule="atLeast"/>
        <w:rPr>
          <w:rFonts w:cs="Arial"/>
          <w:bCs w:val="0"/>
          <w:i/>
          <w:iCs/>
        </w:rPr>
      </w:pPr>
    </w:p>
    <w:p w14:paraId="28069E34" w14:textId="764D4B3F" w:rsidR="00F31DCC" w:rsidRPr="00D6434D" w:rsidRDefault="00F31DCC" w:rsidP="00F31DCC">
      <w:pPr>
        <w:autoSpaceDE w:val="0"/>
        <w:autoSpaceDN w:val="0"/>
        <w:adjustRightInd w:val="0"/>
        <w:spacing w:line="240" w:lineRule="atLeast"/>
        <w:rPr>
          <w:rFonts w:cs="Arial"/>
          <w:bCs w:val="0"/>
          <w:i/>
          <w:iCs/>
        </w:rPr>
      </w:pPr>
      <w:r w:rsidRPr="00D6434D">
        <w:rPr>
          <w:rFonts w:cs="Arial"/>
          <w:bCs w:val="0"/>
          <w:i/>
          <w:iCs/>
        </w:rPr>
        <w:t xml:space="preserve">Figure </w:t>
      </w:r>
      <w:r w:rsidR="00D6434D" w:rsidRPr="00D6434D">
        <w:rPr>
          <w:rFonts w:cs="Arial"/>
          <w:bCs w:val="0"/>
          <w:i/>
          <w:iCs/>
        </w:rPr>
        <w:t>5</w:t>
      </w:r>
      <w:r w:rsidRPr="00D6434D">
        <w:rPr>
          <w:rFonts w:cs="Arial"/>
          <w:bCs w:val="0"/>
          <w:i/>
          <w:iCs/>
        </w:rPr>
        <w:t>: Spurious emissions, 430 MHz, HIGH Power</w:t>
      </w:r>
    </w:p>
    <w:p w14:paraId="28E9AFB6" w14:textId="77777777" w:rsidR="00F31DCC" w:rsidRPr="00D6434D" w:rsidRDefault="00F31DCC" w:rsidP="00A73D8B">
      <w:pPr>
        <w:autoSpaceDE w:val="0"/>
        <w:autoSpaceDN w:val="0"/>
        <w:adjustRightInd w:val="0"/>
        <w:spacing w:line="240" w:lineRule="atLeast"/>
        <w:rPr>
          <w:rFonts w:cs="Arial"/>
          <w:bCs w:val="0"/>
          <w:i/>
          <w:iCs/>
        </w:rPr>
      </w:pPr>
    </w:p>
    <w:p w14:paraId="11D1AC6E" w14:textId="77777777" w:rsidR="00A73D8B" w:rsidRPr="006174C6" w:rsidRDefault="00A73D8B">
      <w:pPr>
        <w:autoSpaceDE w:val="0"/>
        <w:autoSpaceDN w:val="0"/>
        <w:adjustRightInd w:val="0"/>
        <w:spacing w:line="240" w:lineRule="atLeast"/>
        <w:rPr>
          <w:rFonts w:cs="Arial"/>
          <w:b/>
        </w:rPr>
      </w:pPr>
    </w:p>
    <w:p w14:paraId="2D9C9D84" w14:textId="77777777" w:rsidR="007438D8" w:rsidRDefault="007438D8" w:rsidP="007438D8">
      <w:pPr>
        <w:autoSpaceDE w:val="0"/>
        <w:autoSpaceDN w:val="0"/>
        <w:adjustRightInd w:val="0"/>
        <w:spacing w:line="240" w:lineRule="atLeast"/>
        <w:rPr>
          <w:rFonts w:cs="Arial"/>
          <w:bCs w:val="0"/>
          <w:color w:val="C00000"/>
        </w:rPr>
      </w:pPr>
      <w:r w:rsidRPr="006174C6">
        <w:rPr>
          <w:rFonts w:cs="Arial"/>
          <w:b/>
        </w:rPr>
        <w:t>Conclusions:</w:t>
      </w:r>
      <w:r w:rsidRPr="006174C6">
        <w:rPr>
          <w:rFonts w:cs="Arial"/>
          <w:b/>
        </w:rPr>
        <w:br/>
      </w:r>
      <w:r w:rsidRPr="006174C6">
        <w:rPr>
          <w:rFonts w:cs="Arial"/>
          <w:b/>
        </w:rPr>
        <w:br/>
      </w:r>
      <w:r w:rsidRPr="00992B81">
        <w:rPr>
          <w:rFonts w:cs="Arial"/>
          <w:bCs w:val="0"/>
        </w:rPr>
        <w:t>This transmitter is being marketed in the United States</w:t>
      </w:r>
      <w:r>
        <w:rPr>
          <w:rFonts w:cs="Arial"/>
          <w:bCs w:val="0"/>
        </w:rPr>
        <w:t xml:space="preserve">. It is </w:t>
      </w:r>
      <w:r w:rsidRPr="00992B81">
        <w:rPr>
          <w:rFonts w:cs="Arial"/>
          <w:bCs w:val="0"/>
        </w:rPr>
        <w:t xml:space="preserve">certificated </w:t>
      </w:r>
      <w:r>
        <w:rPr>
          <w:rFonts w:cs="Arial"/>
          <w:bCs w:val="0"/>
        </w:rPr>
        <w:t>under Part 90. It can be programmed by the end user using an optional programming cable and software to operate on any frequency within its specified frequency range. It was sold capable of transmission on frequencies not authorized to the end user. A programming cable and software is also sold by the vendor that supplied this product.</w:t>
      </w:r>
      <w:r>
        <w:rPr>
          <w:rFonts w:cs="Arial"/>
          <w:bCs w:val="0"/>
        </w:rPr>
        <w:br/>
      </w:r>
      <w:r>
        <w:rPr>
          <w:rFonts w:cs="Arial"/>
          <w:bCs w:val="0"/>
        </w:rPr>
        <w:br/>
      </w:r>
      <w:r w:rsidRPr="007438D8">
        <w:rPr>
          <w:rFonts w:cs="Arial"/>
          <w:bCs w:val="0"/>
          <w:color w:val="C00000"/>
        </w:rPr>
        <w:t>This unit does not comply with FCC limits for spurious emissions under Part 97.</w:t>
      </w:r>
    </w:p>
    <w:p w14:paraId="60590497" w14:textId="77777777" w:rsidR="007438D8" w:rsidRDefault="007438D8" w:rsidP="007438D8">
      <w:pPr>
        <w:autoSpaceDE w:val="0"/>
        <w:autoSpaceDN w:val="0"/>
        <w:adjustRightInd w:val="0"/>
        <w:spacing w:line="240" w:lineRule="atLeast"/>
        <w:rPr>
          <w:rFonts w:cs="Arial"/>
          <w:bCs w:val="0"/>
          <w:color w:val="C00000"/>
        </w:rPr>
      </w:pPr>
    </w:p>
    <w:p w14:paraId="387139AC" w14:textId="6C53A7CB" w:rsidR="004C7B61" w:rsidRPr="006174C6" w:rsidRDefault="00FD2A75" w:rsidP="007438D8">
      <w:pPr>
        <w:autoSpaceDE w:val="0"/>
        <w:autoSpaceDN w:val="0"/>
        <w:adjustRightInd w:val="0"/>
        <w:spacing w:line="240" w:lineRule="atLeast"/>
        <w:rPr>
          <w:rFonts w:cs="Arial"/>
          <w:b/>
        </w:rPr>
      </w:pPr>
      <w:r w:rsidRPr="006174C6">
        <w:rPr>
          <w:rFonts w:cs="Arial"/>
          <w:b/>
        </w:rPr>
        <w:t xml:space="preserve">TEST </w:t>
      </w:r>
      <w:r w:rsidR="004C7B61" w:rsidRPr="006174C6">
        <w:rPr>
          <w:rFonts w:cs="Arial"/>
          <w:b/>
        </w:rPr>
        <w:t>EQUIPMENT LIST</w:t>
      </w:r>
    </w:p>
    <w:p w14:paraId="6ABE485C" w14:textId="77777777" w:rsidR="004C7B61" w:rsidRPr="006174C6" w:rsidRDefault="004C7B61">
      <w:pPr>
        <w:autoSpaceDE w:val="0"/>
        <w:autoSpaceDN w:val="0"/>
        <w:adjustRightInd w:val="0"/>
        <w:spacing w:line="240" w:lineRule="atLeast"/>
        <w:ind w:left="720" w:right="410"/>
        <w:rPr>
          <w:rFonts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64"/>
        <w:gridCol w:w="2226"/>
        <w:gridCol w:w="1710"/>
        <w:gridCol w:w="1764"/>
        <w:gridCol w:w="1824"/>
      </w:tblGrid>
      <w:tr w:rsidR="004C7B61" w:rsidRPr="006174C6" w14:paraId="161BFE77" w14:textId="77777777" w:rsidTr="00DF12DC">
        <w:tc>
          <w:tcPr>
            <w:tcW w:w="1864" w:type="dxa"/>
          </w:tcPr>
          <w:p w14:paraId="6C9B42F4" w14:textId="77777777" w:rsidR="004C7B61" w:rsidRPr="006174C6" w:rsidRDefault="004C7B61" w:rsidP="003A16A6">
            <w:pPr>
              <w:rPr>
                <w:rFonts w:cs="Arial"/>
              </w:rPr>
            </w:pPr>
            <w:r w:rsidRPr="006174C6">
              <w:rPr>
                <w:rFonts w:cs="Arial"/>
              </w:rPr>
              <w:t>Manufacturer</w:t>
            </w:r>
          </w:p>
        </w:tc>
        <w:tc>
          <w:tcPr>
            <w:tcW w:w="2226" w:type="dxa"/>
          </w:tcPr>
          <w:p w14:paraId="1B648B25" w14:textId="77777777" w:rsidR="004C7B61" w:rsidRPr="006174C6" w:rsidRDefault="004C7B61" w:rsidP="003A16A6">
            <w:pPr>
              <w:rPr>
                <w:rFonts w:cs="Arial"/>
              </w:rPr>
            </w:pPr>
            <w:r w:rsidRPr="006174C6">
              <w:rPr>
                <w:rFonts w:cs="Arial"/>
              </w:rPr>
              <w:t>Description</w:t>
            </w:r>
          </w:p>
        </w:tc>
        <w:tc>
          <w:tcPr>
            <w:tcW w:w="1710" w:type="dxa"/>
          </w:tcPr>
          <w:p w14:paraId="7B3AD1B2" w14:textId="77777777" w:rsidR="004C7B61" w:rsidRPr="006174C6" w:rsidRDefault="004C7B61" w:rsidP="003A16A6">
            <w:pPr>
              <w:rPr>
                <w:rFonts w:cs="Arial"/>
              </w:rPr>
            </w:pPr>
            <w:r w:rsidRPr="006174C6">
              <w:rPr>
                <w:rFonts w:cs="Arial"/>
              </w:rPr>
              <w:t>Model Number</w:t>
            </w:r>
          </w:p>
        </w:tc>
        <w:tc>
          <w:tcPr>
            <w:tcW w:w="1764" w:type="dxa"/>
          </w:tcPr>
          <w:p w14:paraId="1A8B8FE7" w14:textId="77777777" w:rsidR="004C7B61" w:rsidRPr="006174C6" w:rsidRDefault="004C7B61" w:rsidP="003A16A6">
            <w:pPr>
              <w:rPr>
                <w:rFonts w:cs="Arial"/>
              </w:rPr>
            </w:pPr>
            <w:r w:rsidRPr="006174C6">
              <w:rPr>
                <w:rFonts w:cs="Arial"/>
              </w:rPr>
              <w:t>Serial Number</w:t>
            </w:r>
          </w:p>
        </w:tc>
        <w:tc>
          <w:tcPr>
            <w:tcW w:w="1824" w:type="dxa"/>
          </w:tcPr>
          <w:p w14:paraId="771C5CAB" w14:textId="77777777" w:rsidR="004C7B61" w:rsidRPr="006174C6" w:rsidRDefault="004C7B61" w:rsidP="003A16A6">
            <w:pPr>
              <w:rPr>
                <w:rFonts w:cs="Arial"/>
              </w:rPr>
            </w:pPr>
            <w:r w:rsidRPr="006174C6">
              <w:rPr>
                <w:rFonts w:cs="Arial"/>
              </w:rPr>
              <w:t>Cal Due</w:t>
            </w:r>
          </w:p>
        </w:tc>
      </w:tr>
      <w:tr w:rsidR="003A16A6" w:rsidRPr="006174C6" w14:paraId="7E6056BF" w14:textId="77777777" w:rsidTr="00DF12DC">
        <w:trPr>
          <w:trHeight w:val="576"/>
        </w:trPr>
        <w:tc>
          <w:tcPr>
            <w:tcW w:w="1864" w:type="dxa"/>
            <w:vAlign w:val="center"/>
          </w:tcPr>
          <w:p w14:paraId="4AFDD5E6" w14:textId="528881E0" w:rsidR="003A16A6" w:rsidRPr="006174C6" w:rsidRDefault="003A16A6" w:rsidP="003A16A6">
            <w:pPr>
              <w:rPr>
                <w:rFonts w:cs="Arial"/>
              </w:rPr>
            </w:pPr>
            <w:r w:rsidRPr="006174C6">
              <w:rPr>
                <w:rFonts w:cs="Arial"/>
              </w:rPr>
              <w:t>Agilent</w:t>
            </w:r>
          </w:p>
        </w:tc>
        <w:tc>
          <w:tcPr>
            <w:tcW w:w="2226" w:type="dxa"/>
            <w:vAlign w:val="center"/>
          </w:tcPr>
          <w:p w14:paraId="0703BB04" w14:textId="5C408BCB" w:rsidR="003A16A6" w:rsidRPr="006174C6" w:rsidRDefault="003A16A6" w:rsidP="003A16A6">
            <w:pPr>
              <w:rPr>
                <w:rFonts w:cs="Arial"/>
              </w:rPr>
            </w:pPr>
            <w:r w:rsidRPr="006174C6">
              <w:rPr>
                <w:rFonts w:cs="Arial"/>
              </w:rPr>
              <w:t>Spectrum analyzer</w:t>
            </w:r>
          </w:p>
        </w:tc>
        <w:tc>
          <w:tcPr>
            <w:tcW w:w="1710" w:type="dxa"/>
            <w:vAlign w:val="center"/>
          </w:tcPr>
          <w:p w14:paraId="2E6CC09A" w14:textId="71ECFC21" w:rsidR="003A16A6" w:rsidRPr="006174C6" w:rsidRDefault="003A16A6" w:rsidP="00A73D8B">
            <w:pPr>
              <w:jc w:val="center"/>
              <w:rPr>
                <w:rFonts w:cs="Arial"/>
              </w:rPr>
            </w:pPr>
            <w:r w:rsidRPr="006174C6">
              <w:rPr>
                <w:rFonts w:cs="Arial"/>
              </w:rPr>
              <w:t>MXA</w:t>
            </w:r>
            <w:r w:rsidR="00A73D8B" w:rsidRPr="006174C6">
              <w:rPr>
                <w:rFonts w:cs="Arial"/>
              </w:rPr>
              <w:t xml:space="preserve"> 9020A</w:t>
            </w:r>
          </w:p>
        </w:tc>
        <w:tc>
          <w:tcPr>
            <w:tcW w:w="1764" w:type="dxa"/>
            <w:vAlign w:val="center"/>
          </w:tcPr>
          <w:p w14:paraId="1D25A6E5" w14:textId="470EAD43" w:rsidR="003A16A6" w:rsidRPr="006174C6" w:rsidRDefault="00A73D8B" w:rsidP="00A73D8B">
            <w:pPr>
              <w:jc w:val="center"/>
              <w:rPr>
                <w:rFonts w:cs="Arial"/>
              </w:rPr>
            </w:pPr>
            <w:r w:rsidRPr="006174C6">
              <w:rPr>
                <w:rFonts w:cs="Arial"/>
              </w:rPr>
              <w:t>MY53420816</w:t>
            </w:r>
          </w:p>
        </w:tc>
        <w:tc>
          <w:tcPr>
            <w:tcW w:w="1824" w:type="dxa"/>
            <w:vAlign w:val="center"/>
          </w:tcPr>
          <w:p w14:paraId="48805597" w14:textId="393FA29C" w:rsidR="003A16A6" w:rsidRPr="006174C6" w:rsidRDefault="003A16A6" w:rsidP="00A73D8B">
            <w:pPr>
              <w:jc w:val="center"/>
              <w:rPr>
                <w:rFonts w:cs="Arial"/>
              </w:rPr>
            </w:pPr>
            <w:r w:rsidRPr="006174C6">
              <w:rPr>
                <w:rFonts w:cs="Arial"/>
              </w:rPr>
              <w:t>9/10/2021</w:t>
            </w:r>
          </w:p>
        </w:tc>
      </w:tr>
      <w:tr w:rsidR="003A16A6" w:rsidRPr="006174C6" w14:paraId="0DDD1270" w14:textId="77777777" w:rsidTr="00DF12DC">
        <w:trPr>
          <w:trHeight w:val="576"/>
        </w:trPr>
        <w:tc>
          <w:tcPr>
            <w:tcW w:w="1864" w:type="dxa"/>
            <w:vAlign w:val="center"/>
          </w:tcPr>
          <w:p w14:paraId="50ECD5DF" w14:textId="743C97C5" w:rsidR="003A16A6" w:rsidRPr="006174C6" w:rsidRDefault="003A16A6" w:rsidP="003A16A6">
            <w:pPr>
              <w:rPr>
                <w:rFonts w:cs="Arial"/>
              </w:rPr>
            </w:pPr>
            <w:r w:rsidRPr="006174C6">
              <w:rPr>
                <w:rFonts w:cs="Arial"/>
              </w:rPr>
              <w:t>HP</w:t>
            </w:r>
          </w:p>
        </w:tc>
        <w:tc>
          <w:tcPr>
            <w:tcW w:w="2226" w:type="dxa"/>
            <w:vAlign w:val="center"/>
          </w:tcPr>
          <w:p w14:paraId="28D5A8DA" w14:textId="112DA5C2" w:rsidR="003A16A6" w:rsidRPr="006174C6" w:rsidRDefault="003A16A6" w:rsidP="003A16A6">
            <w:pPr>
              <w:rPr>
                <w:rFonts w:cs="Arial"/>
              </w:rPr>
            </w:pPr>
            <w:proofErr w:type="spellStart"/>
            <w:r w:rsidRPr="006174C6">
              <w:rPr>
                <w:rFonts w:cs="Arial"/>
              </w:rPr>
              <w:t>Microwattmeter</w:t>
            </w:r>
            <w:proofErr w:type="spellEnd"/>
          </w:p>
        </w:tc>
        <w:tc>
          <w:tcPr>
            <w:tcW w:w="1710" w:type="dxa"/>
            <w:vAlign w:val="center"/>
          </w:tcPr>
          <w:p w14:paraId="27BB68B2" w14:textId="504D336C" w:rsidR="003A16A6" w:rsidRPr="006174C6" w:rsidRDefault="003A16A6" w:rsidP="00A73D8B">
            <w:pPr>
              <w:jc w:val="center"/>
              <w:rPr>
                <w:rFonts w:cs="Arial"/>
              </w:rPr>
            </w:pPr>
            <w:r w:rsidRPr="006174C6">
              <w:rPr>
                <w:rFonts w:cs="Arial"/>
              </w:rPr>
              <w:t>437B</w:t>
            </w:r>
          </w:p>
        </w:tc>
        <w:tc>
          <w:tcPr>
            <w:tcW w:w="1764" w:type="dxa"/>
            <w:vAlign w:val="center"/>
          </w:tcPr>
          <w:p w14:paraId="5BAC42AA" w14:textId="48A8B091" w:rsidR="003A16A6" w:rsidRPr="006174C6" w:rsidRDefault="00A73D8B" w:rsidP="00A73D8B">
            <w:pPr>
              <w:jc w:val="center"/>
              <w:rPr>
                <w:rFonts w:cs="Arial"/>
              </w:rPr>
            </w:pPr>
            <w:r w:rsidRPr="006174C6">
              <w:rPr>
                <w:rFonts w:cs="Arial"/>
              </w:rPr>
              <w:t>3125U20786</w:t>
            </w:r>
          </w:p>
        </w:tc>
        <w:tc>
          <w:tcPr>
            <w:tcW w:w="1824" w:type="dxa"/>
            <w:vAlign w:val="center"/>
          </w:tcPr>
          <w:p w14:paraId="7A8650F7" w14:textId="1775D75B" w:rsidR="003A16A6" w:rsidRPr="006174C6" w:rsidRDefault="003A16A6" w:rsidP="00A73D8B">
            <w:pPr>
              <w:jc w:val="center"/>
              <w:rPr>
                <w:rFonts w:cs="Arial"/>
              </w:rPr>
            </w:pPr>
            <w:r w:rsidRPr="006174C6">
              <w:rPr>
                <w:rFonts w:cs="Arial"/>
              </w:rPr>
              <w:t>9/10/2021</w:t>
            </w:r>
          </w:p>
        </w:tc>
      </w:tr>
      <w:tr w:rsidR="003A16A6" w:rsidRPr="006174C6" w14:paraId="27270ACF" w14:textId="77777777" w:rsidTr="00DF12DC">
        <w:trPr>
          <w:trHeight w:val="576"/>
        </w:trPr>
        <w:tc>
          <w:tcPr>
            <w:tcW w:w="1864" w:type="dxa"/>
            <w:vAlign w:val="center"/>
          </w:tcPr>
          <w:p w14:paraId="75190C28" w14:textId="19939173" w:rsidR="003A16A6" w:rsidRPr="006174C6" w:rsidRDefault="003A16A6" w:rsidP="003A16A6">
            <w:pPr>
              <w:rPr>
                <w:rFonts w:cs="Arial"/>
              </w:rPr>
            </w:pPr>
            <w:r w:rsidRPr="006174C6">
              <w:rPr>
                <w:rFonts w:cs="Arial"/>
              </w:rPr>
              <w:t>HP</w:t>
            </w:r>
          </w:p>
        </w:tc>
        <w:tc>
          <w:tcPr>
            <w:tcW w:w="2226" w:type="dxa"/>
            <w:vAlign w:val="center"/>
          </w:tcPr>
          <w:p w14:paraId="5CF44095" w14:textId="32F58DF8" w:rsidR="003A16A6" w:rsidRPr="006174C6" w:rsidRDefault="003A16A6" w:rsidP="003A16A6">
            <w:pPr>
              <w:rPr>
                <w:rFonts w:cs="Arial"/>
              </w:rPr>
            </w:pPr>
            <w:r w:rsidRPr="006174C6">
              <w:rPr>
                <w:rFonts w:cs="Arial"/>
              </w:rPr>
              <w:t>Power sensor</w:t>
            </w:r>
          </w:p>
        </w:tc>
        <w:tc>
          <w:tcPr>
            <w:tcW w:w="1710" w:type="dxa"/>
            <w:vAlign w:val="center"/>
          </w:tcPr>
          <w:p w14:paraId="215E7D41" w14:textId="30E45C39" w:rsidR="003A16A6" w:rsidRPr="006174C6" w:rsidRDefault="003A16A6" w:rsidP="00A73D8B">
            <w:pPr>
              <w:jc w:val="center"/>
              <w:rPr>
                <w:rFonts w:cs="Arial"/>
              </w:rPr>
            </w:pPr>
            <w:r w:rsidRPr="006174C6">
              <w:rPr>
                <w:rFonts w:cs="Arial"/>
              </w:rPr>
              <w:t>8482A</w:t>
            </w:r>
          </w:p>
        </w:tc>
        <w:tc>
          <w:tcPr>
            <w:tcW w:w="1764" w:type="dxa"/>
            <w:vAlign w:val="center"/>
          </w:tcPr>
          <w:p w14:paraId="40F7FA62" w14:textId="0A8A7E13" w:rsidR="003A16A6" w:rsidRPr="006174C6" w:rsidRDefault="00A73D8B" w:rsidP="00A73D8B">
            <w:pPr>
              <w:jc w:val="center"/>
              <w:rPr>
                <w:rFonts w:cs="Arial"/>
              </w:rPr>
            </w:pPr>
            <w:r w:rsidRPr="006174C6">
              <w:rPr>
                <w:rFonts w:cs="Arial"/>
              </w:rPr>
              <w:t>-</w:t>
            </w:r>
          </w:p>
        </w:tc>
        <w:tc>
          <w:tcPr>
            <w:tcW w:w="1824" w:type="dxa"/>
            <w:vAlign w:val="center"/>
          </w:tcPr>
          <w:p w14:paraId="044D5E4B" w14:textId="12F9E08E" w:rsidR="003A16A6" w:rsidRPr="006174C6" w:rsidRDefault="003A16A6" w:rsidP="00A73D8B">
            <w:pPr>
              <w:jc w:val="center"/>
              <w:rPr>
                <w:rFonts w:cs="Arial"/>
              </w:rPr>
            </w:pPr>
            <w:r w:rsidRPr="006174C6">
              <w:rPr>
                <w:rFonts w:cs="Arial"/>
              </w:rPr>
              <w:t>9/10/2021</w:t>
            </w:r>
          </w:p>
        </w:tc>
      </w:tr>
      <w:tr w:rsidR="003A16A6" w:rsidRPr="006174C6" w14:paraId="0CC98FED" w14:textId="77777777" w:rsidTr="00DF12DC">
        <w:trPr>
          <w:trHeight w:val="576"/>
        </w:trPr>
        <w:tc>
          <w:tcPr>
            <w:tcW w:w="1864" w:type="dxa"/>
            <w:vAlign w:val="center"/>
          </w:tcPr>
          <w:p w14:paraId="1FD67D72" w14:textId="73450B15" w:rsidR="003A16A6" w:rsidRPr="006174C6" w:rsidRDefault="003A16A6" w:rsidP="003A16A6">
            <w:pPr>
              <w:rPr>
                <w:rFonts w:cs="Arial"/>
              </w:rPr>
            </w:pPr>
            <w:r w:rsidRPr="006174C6">
              <w:rPr>
                <w:rFonts w:cs="Arial"/>
              </w:rPr>
              <w:t>Bird</w:t>
            </w:r>
          </w:p>
        </w:tc>
        <w:tc>
          <w:tcPr>
            <w:tcW w:w="2226" w:type="dxa"/>
            <w:vAlign w:val="center"/>
          </w:tcPr>
          <w:p w14:paraId="02973484" w14:textId="655BD682" w:rsidR="003A16A6" w:rsidRPr="006174C6" w:rsidRDefault="003A16A6" w:rsidP="003A16A6">
            <w:pPr>
              <w:rPr>
                <w:rFonts w:cs="Arial"/>
              </w:rPr>
            </w:pPr>
            <w:r w:rsidRPr="006174C6">
              <w:rPr>
                <w:rFonts w:cs="Arial"/>
              </w:rPr>
              <w:t>Power attenuator</w:t>
            </w:r>
          </w:p>
        </w:tc>
        <w:tc>
          <w:tcPr>
            <w:tcW w:w="1710" w:type="dxa"/>
            <w:vAlign w:val="center"/>
          </w:tcPr>
          <w:p w14:paraId="7DC664F8" w14:textId="45F776A6" w:rsidR="003A16A6" w:rsidRPr="006174C6" w:rsidRDefault="003A16A6" w:rsidP="00A73D8B">
            <w:pPr>
              <w:jc w:val="center"/>
              <w:rPr>
                <w:rFonts w:cs="Arial"/>
              </w:rPr>
            </w:pPr>
            <w:proofErr w:type="spellStart"/>
            <w:r w:rsidRPr="006174C6">
              <w:rPr>
                <w:rFonts w:cs="Arial"/>
              </w:rPr>
              <w:t>Tenuline</w:t>
            </w:r>
            <w:proofErr w:type="spellEnd"/>
          </w:p>
        </w:tc>
        <w:tc>
          <w:tcPr>
            <w:tcW w:w="1764" w:type="dxa"/>
            <w:vAlign w:val="center"/>
          </w:tcPr>
          <w:p w14:paraId="3F1C8711" w14:textId="53E0A3BE" w:rsidR="003A16A6" w:rsidRPr="006174C6" w:rsidRDefault="00A73D8B" w:rsidP="00A73D8B">
            <w:pPr>
              <w:jc w:val="center"/>
              <w:rPr>
                <w:rFonts w:cs="Arial"/>
              </w:rPr>
            </w:pPr>
            <w:r w:rsidRPr="006174C6">
              <w:rPr>
                <w:rFonts w:cs="Arial"/>
              </w:rPr>
              <w:t>-</w:t>
            </w:r>
          </w:p>
        </w:tc>
        <w:tc>
          <w:tcPr>
            <w:tcW w:w="1824" w:type="dxa"/>
            <w:vAlign w:val="center"/>
          </w:tcPr>
          <w:p w14:paraId="4476633A" w14:textId="4FECDCB8" w:rsidR="003A16A6" w:rsidRPr="006174C6" w:rsidRDefault="003A16A6" w:rsidP="00A73D8B">
            <w:pPr>
              <w:jc w:val="center"/>
              <w:rPr>
                <w:rFonts w:cs="Arial"/>
              </w:rPr>
            </w:pPr>
            <w:r w:rsidRPr="006174C6">
              <w:rPr>
                <w:rFonts w:cs="Arial"/>
              </w:rPr>
              <w:t>Self</w:t>
            </w:r>
          </w:p>
        </w:tc>
      </w:tr>
      <w:tr w:rsidR="003A16A6" w:rsidRPr="006174C6" w14:paraId="374924A0" w14:textId="77777777" w:rsidTr="00C05230">
        <w:trPr>
          <w:trHeight w:val="323"/>
        </w:trPr>
        <w:tc>
          <w:tcPr>
            <w:tcW w:w="1864" w:type="dxa"/>
            <w:vAlign w:val="center"/>
          </w:tcPr>
          <w:p w14:paraId="2BA32122" w14:textId="77777777" w:rsidR="003A16A6" w:rsidRPr="006174C6" w:rsidRDefault="003A16A6" w:rsidP="003A16A6">
            <w:pPr>
              <w:rPr>
                <w:rFonts w:cs="Arial"/>
              </w:rPr>
            </w:pPr>
          </w:p>
        </w:tc>
        <w:tc>
          <w:tcPr>
            <w:tcW w:w="2226" w:type="dxa"/>
            <w:vAlign w:val="center"/>
          </w:tcPr>
          <w:p w14:paraId="2C3AEB5F" w14:textId="77777777" w:rsidR="003A16A6" w:rsidRPr="006174C6" w:rsidRDefault="003A16A6" w:rsidP="003A16A6">
            <w:pPr>
              <w:rPr>
                <w:rFonts w:cs="Arial"/>
              </w:rPr>
            </w:pPr>
          </w:p>
        </w:tc>
        <w:tc>
          <w:tcPr>
            <w:tcW w:w="1710" w:type="dxa"/>
            <w:vAlign w:val="center"/>
          </w:tcPr>
          <w:p w14:paraId="6B646311" w14:textId="77777777" w:rsidR="003A16A6" w:rsidRPr="006174C6" w:rsidRDefault="003A16A6" w:rsidP="00A73D8B">
            <w:pPr>
              <w:jc w:val="center"/>
              <w:rPr>
                <w:rFonts w:cs="Arial"/>
              </w:rPr>
            </w:pPr>
          </w:p>
        </w:tc>
        <w:tc>
          <w:tcPr>
            <w:tcW w:w="1764" w:type="dxa"/>
            <w:vAlign w:val="center"/>
          </w:tcPr>
          <w:p w14:paraId="05396EED" w14:textId="77777777" w:rsidR="003A16A6" w:rsidRPr="006174C6" w:rsidRDefault="003A16A6" w:rsidP="00A73D8B">
            <w:pPr>
              <w:jc w:val="center"/>
              <w:rPr>
                <w:rFonts w:cs="Arial"/>
              </w:rPr>
            </w:pPr>
          </w:p>
        </w:tc>
        <w:tc>
          <w:tcPr>
            <w:tcW w:w="1824" w:type="dxa"/>
            <w:vAlign w:val="center"/>
          </w:tcPr>
          <w:p w14:paraId="0761355F" w14:textId="77777777" w:rsidR="003A16A6" w:rsidRPr="006174C6" w:rsidRDefault="003A16A6" w:rsidP="00A73D8B">
            <w:pPr>
              <w:jc w:val="center"/>
              <w:rPr>
                <w:rFonts w:cs="Arial"/>
              </w:rPr>
            </w:pPr>
          </w:p>
        </w:tc>
      </w:tr>
    </w:tbl>
    <w:p w14:paraId="6DFDD569" w14:textId="6FC3E995" w:rsidR="00C05230" w:rsidRPr="006174C6" w:rsidRDefault="00C05230" w:rsidP="003A16A6">
      <w:pPr>
        <w:tabs>
          <w:tab w:val="left" w:pos="0"/>
        </w:tabs>
        <w:autoSpaceDE w:val="0"/>
        <w:autoSpaceDN w:val="0"/>
        <w:adjustRightInd w:val="0"/>
        <w:spacing w:line="240" w:lineRule="atLeast"/>
        <w:ind w:right="410"/>
        <w:rPr>
          <w:rFonts w:cs="Arial"/>
          <w:bCs w:val="0"/>
        </w:rPr>
      </w:pPr>
    </w:p>
    <w:sectPr w:rsidR="00C05230" w:rsidRPr="006174C6" w:rsidSect="009C4DC9">
      <w:footerReference w:type="default" r:id="rId13"/>
      <w:pgSz w:w="12240" w:h="15840"/>
      <w:pgMar w:top="720" w:right="1467"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7D4AE" w14:textId="77777777" w:rsidR="000C5B7B" w:rsidRDefault="000C5B7B">
      <w:r>
        <w:separator/>
      </w:r>
    </w:p>
  </w:endnote>
  <w:endnote w:type="continuationSeparator" w:id="0">
    <w:p w14:paraId="28C78C7B" w14:textId="77777777" w:rsidR="000C5B7B" w:rsidRDefault="000C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EFE2" w14:textId="2C5D5B68" w:rsidR="00774C6F" w:rsidRDefault="00774C6F" w:rsidP="00B96F83">
    <w:pPr>
      <w:pStyle w:val="Footer"/>
    </w:pPr>
  </w:p>
  <w:p w14:paraId="14885D48" w14:textId="77777777" w:rsidR="00B96F83" w:rsidRPr="00B96F83" w:rsidRDefault="00B96F83" w:rsidP="00B9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803F" w14:textId="77777777" w:rsidR="000C5B7B" w:rsidRDefault="000C5B7B">
      <w:r>
        <w:separator/>
      </w:r>
    </w:p>
  </w:footnote>
  <w:footnote w:type="continuationSeparator" w:id="0">
    <w:p w14:paraId="0E54F10C" w14:textId="77777777" w:rsidR="000C5B7B" w:rsidRDefault="000C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B4CCBCC"/>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20AF16B7"/>
    <w:multiLevelType w:val="hybridMultilevel"/>
    <w:tmpl w:val="73C6DFDA"/>
    <w:lvl w:ilvl="0" w:tplc="776E1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FD2D60"/>
    <w:multiLevelType w:val="hybridMultilevel"/>
    <w:tmpl w:val="16482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9062C3"/>
    <w:multiLevelType w:val="hybridMultilevel"/>
    <w:tmpl w:val="D3CCFA5A"/>
    <w:lvl w:ilvl="0" w:tplc="B5D2B25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526754D"/>
    <w:multiLevelType w:val="hybridMultilevel"/>
    <w:tmpl w:val="CBD09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3F088A"/>
    <w:multiLevelType w:val="hybridMultilevel"/>
    <w:tmpl w:val="D6E0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79"/>
    <w:rsid w:val="000201BB"/>
    <w:rsid w:val="0004045D"/>
    <w:rsid w:val="0007148D"/>
    <w:rsid w:val="000A582A"/>
    <w:rsid w:val="000B0155"/>
    <w:rsid w:val="000C5B7B"/>
    <w:rsid w:val="00100D0D"/>
    <w:rsid w:val="001446A7"/>
    <w:rsid w:val="00163DCA"/>
    <w:rsid w:val="00166F04"/>
    <w:rsid w:val="0020136E"/>
    <w:rsid w:val="00214D5E"/>
    <w:rsid w:val="00235DD5"/>
    <w:rsid w:val="00253141"/>
    <w:rsid w:val="0025579A"/>
    <w:rsid w:val="002651A1"/>
    <w:rsid w:val="00305A48"/>
    <w:rsid w:val="003250F0"/>
    <w:rsid w:val="00371DDC"/>
    <w:rsid w:val="003A16A6"/>
    <w:rsid w:val="0040742D"/>
    <w:rsid w:val="00437581"/>
    <w:rsid w:val="004915CD"/>
    <w:rsid w:val="00497B04"/>
    <w:rsid w:val="004A41DB"/>
    <w:rsid w:val="004C7B61"/>
    <w:rsid w:val="004E760D"/>
    <w:rsid w:val="004F3A85"/>
    <w:rsid w:val="00540F07"/>
    <w:rsid w:val="005C470C"/>
    <w:rsid w:val="005F6C7F"/>
    <w:rsid w:val="006174C6"/>
    <w:rsid w:val="00644CE2"/>
    <w:rsid w:val="006566E8"/>
    <w:rsid w:val="00693804"/>
    <w:rsid w:val="0069519F"/>
    <w:rsid w:val="006B7603"/>
    <w:rsid w:val="006D60B2"/>
    <w:rsid w:val="00725E2D"/>
    <w:rsid w:val="007438D8"/>
    <w:rsid w:val="00774C6F"/>
    <w:rsid w:val="00796DEF"/>
    <w:rsid w:val="007E5D3B"/>
    <w:rsid w:val="008416CD"/>
    <w:rsid w:val="008807F1"/>
    <w:rsid w:val="008B0068"/>
    <w:rsid w:val="00906318"/>
    <w:rsid w:val="0092174C"/>
    <w:rsid w:val="009625E1"/>
    <w:rsid w:val="009662E4"/>
    <w:rsid w:val="00982EBD"/>
    <w:rsid w:val="00984162"/>
    <w:rsid w:val="00992B81"/>
    <w:rsid w:val="009C4DC9"/>
    <w:rsid w:val="009F5423"/>
    <w:rsid w:val="00A06645"/>
    <w:rsid w:val="00A23CAF"/>
    <w:rsid w:val="00A34B44"/>
    <w:rsid w:val="00A73D8B"/>
    <w:rsid w:val="00A960BD"/>
    <w:rsid w:val="00AA375D"/>
    <w:rsid w:val="00AD17C3"/>
    <w:rsid w:val="00AE2100"/>
    <w:rsid w:val="00B51029"/>
    <w:rsid w:val="00B731B1"/>
    <w:rsid w:val="00B838DE"/>
    <w:rsid w:val="00B96F83"/>
    <w:rsid w:val="00B97532"/>
    <w:rsid w:val="00BE410B"/>
    <w:rsid w:val="00C05230"/>
    <w:rsid w:val="00C24842"/>
    <w:rsid w:val="00C36C52"/>
    <w:rsid w:val="00C74515"/>
    <w:rsid w:val="00CB52EA"/>
    <w:rsid w:val="00CB70A2"/>
    <w:rsid w:val="00CC4A0B"/>
    <w:rsid w:val="00D477C9"/>
    <w:rsid w:val="00D57E79"/>
    <w:rsid w:val="00D6434D"/>
    <w:rsid w:val="00D658ED"/>
    <w:rsid w:val="00D727AC"/>
    <w:rsid w:val="00DE0EAD"/>
    <w:rsid w:val="00DF12DC"/>
    <w:rsid w:val="00E419B6"/>
    <w:rsid w:val="00E77354"/>
    <w:rsid w:val="00EB72CB"/>
    <w:rsid w:val="00EC5EB4"/>
    <w:rsid w:val="00EF6275"/>
    <w:rsid w:val="00F04C94"/>
    <w:rsid w:val="00F11246"/>
    <w:rsid w:val="00F30503"/>
    <w:rsid w:val="00F31DCC"/>
    <w:rsid w:val="00F67913"/>
    <w:rsid w:val="00F858FE"/>
    <w:rsid w:val="00FB66C9"/>
    <w:rsid w:val="00FD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7A6A8"/>
  <w15:chartTrackingRefBased/>
  <w15:docId w15:val="{DAF6884D-E2C9-4DBC-8E3B-0D159CC8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5CD"/>
    <w:rPr>
      <w:rFonts w:ascii="Arial" w:hAnsi="Arial"/>
      <w:bCs/>
      <w:sz w:val="24"/>
      <w:szCs w:val="24"/>
    </w:rPr>
  </w:style>
  <w:style w:type="paragraph" w:styleId="Heading1">
    <w:name w:val="heading 1"/>
    <w:basedOn w:val="Normal"/>
    <w:next w:val="Normal"/>
    <w:qFormat/>
    <w:pPr>
      <w:keepNext/>
      <w:numPr>
        <w:numId w:val="1"/>
      </w:numPr>
      <w:overflowPunct w:val="0"/>
      <w:autoSpaceDE w:val="0"/>
      <w:autoSpaceDN w:val="0"/>
      <w:adjustRightInd w:val="0"/>
      <w:textAlignment w:val="baseline"/>
      <w:outlineLvl w:val="0"/>
    </w:pPr>
    <w:rPr>
      <w:rFonts w:ascii="CG Times" w:hAnsi="CG Times"/>
      <w:bCs w:val="0"/>
      <w:kern w:val="28"/>
      <w:sz w:val="22"/>
      <w:szCs w:val="20"/>
    </w:rPr>
  </w:style>
  <w:style w:type="paragraph" w:styleId="Heading2">
    <w:name w:val="heading 2"/>
    <w:basedOn w:val="Normal"/>
    <w:next w:val="Normal"/>
    <w:qFormat/>
    <w:pPr>
      <w:keepNext/>
      <w:numPr>
        <w:ilvl w:val="1"/>
        <w:numId w:val="1"/>
      </w:numPr>
      <w:overflowPunct w:val="0"/>
      <w:autoSpaceDE w:val="0"/>
      <w:autoSpaceDN w:val="0"/>
      <w:adjustRightInd w:val="0"/>
      <w:textAlignment w:val="baseline"/>
      <w:outlineLvl w:val="1"/>
    </w:pPr>
    <w:rPr>
      <w:rFonts w:ascii="CG Times" w:hAnsi="CG Times"/>
      <w:bCs w:val="0"/>
      <w:sz w:val="22"/>
      <w:szCs w:val="20"/>
    </w:rPr>
  </w:style>
  <w:style w:type="paragraph" w:styleId="Heading3">
    <w:name w:val="heading 3"/>
    <w:basedOn w:val="Normal"/>
    <w:next w:val="Normal"/>
    <w:qFormat/>
    <w:pPr>
      <w:keepNext/>
      <w:numPr>
        <w:ilvl w:val="2"/>
        <w:numId w:val="1"/>
      </w:numPr>
      <w:overflowPunct w:val="0"/>
      <w:autoSpaceDE w:val="0"/>
      <w:autoSpaceDN w:val="0"/>
      <w:adjustRightInd w:val="0"/>
      <w:textAlignment w:val="baseline"/>
      <w:outlineLvl w:val="2"/>
    </w:pPr>
    <w:rPr>
      <w:rFonts w:ascii="CG Times" w:hAnsi="CG Times"/>
      <w:bCs w:val="0"/>
      <w:sz w:val="22"/>
      <w:szCs w:val="20"/>
    </w:rPr>
  </w:style>
  <w:style w:type="paragraph" w:styleId="Heading4">
    <w:name w:val="heading 4"/>
    <w:basedOn w:val="Normal"/>
    <w:next w:val="Normal"/>
    <w:qFormat/>
    <w:pPr>
      <w:keepNext/>
      <w:numPr>
        <w:ilvl w:val="3"/>
        <w:numId w:val="1"/>
      </w:numPr>
      <w:overflowPunct w:val="0"/>
      <w:autoSpaceDE w:val="0"/>
      <w:autoSpaceDN w:val="0"/>
      <w:adjustRightInd w:val="0"/>
      <w:textAlignment w:val="baseline"/>
      <w:outlineLvl w:val="3"/>
    </w:pPr>
    <w:rPr>
      <w:rFonts w:ascii="CG Times" w:hAnsi="CG Times"/>
      <w:bCs w:val="0"/>
      <w:sz w:val="22"/>
      <w:szCs w:val="20"/>
    </w:rPr>
  </w:style>
  <w:style w:type="paragraph" w:styleId="Heading5">
    <w:name w:val="heading 5"/>
    <w:basedOn w:val="Normal"/>
    <w:next w:val="Normal"/>
    <w:qFormat/>
    <w:pPr>
      <w:numPr>
        <w:ilvl w:val="4"/>
        <w:numId w:val="1"/>
      </w:numPr>
      <w:overflowPunct w:val="0"/>
      <w:autoSpaceDE w:val="0"/>
      <w:autoSpaceDN w:val="0"/>
      <w:adjustRightInd w:val="0"/>
      <w:textAlignment w:val="baseline"/>
      <w:outlineLvl w:val="4"/>
    </w:pPr>
    <w:rPr>
      <w:rFonts w:ascii="CG Times" w:hAnsi="CG Times"/>
      <w:bCs w:val="0"/>
      <w:sz w:val="22"/>
      <w:szCs w:val="20"/>
    </w:rPr>
  </w:style>
  <w:style w:type="paragraph" w:styleId="Heading6">
    <w:name w:val="heading 6"/>
    <w:basedOn w:val="Normal"/>
    <w:next w:val="Normal"/>
    <w:qFormat/>
    <w:pPr>
      <w:numPr>
        <w:ilvl w:val="5"/>
        <w:numId w:val="1"/>
      </w:numPr>
      <w:overflowPunct w:val="0"/>
      <w:autoSpaceDE w:val="0"/>
      <w:autoSpaceDN w:val="0"/>
      <w:adjustRightInd w:val="0"/>
      <w:textAlignment w:val="baseline"/>
      <w:outlineLvl w:val="5"/>
    </w:pPr>
    <w:rPr>
      <w:rFonts w:ascii="CG Times" w:hAnsi="CG Times"/>
      <w:bCs w:val="0"/>
      <w:sz w:val="22"/>
      <w:szCs w:val="20"/>
    </w:rPr>
  </w:style>
  <w:style w:type="paragraph" w:styleId="Heading7">
    <w:name w:val="heading 7"/>
    <w:basedOn w:val="Normal"/>
    <w:next w:val="Normal"/>
    <w:qFormat/>
    <w:pPr>
      <w:numPr>
        <w:ilvl w:val="6"/>
        <w:numId w:val="1"/>
      </w:numPr>
      <w:overflowPunct w:val="0"/>
      <w:autoSpaceDE w:val="0"/>
      <w:autoSpaceDN w:val="0"/>
      <w:adjustRightInd w:val="0"/>
      <w:textAlignment w:val="baseline"/>
      <w:outlineLvl w:val="6"/>
    </w:pPr>
    <w:rPr>
      <w:rFonts w:ascii="CG Times" w:hAnsi="CG Times"/>
      <w:bCs w:val="0"/>
      <w:sz w:val="22"/>
      <w:szCs w:val="20"/>
    </w:rPr>
  </w:style>
  <w:style w:type="paragraph" w:styleId="Heading8">
    <w:name w:val="heading 8"/>
    <w:basedOn w:val="Normal"/>
    <w:next w:val="Normal"/>
    <w:qFormat/>
    <w:pPr>
      <w:numPr>
        <w:ilvl w:val="7"/>
        <w:numId w:val="1"/>
      </w:numPr>
      <w:overflowPunct w:val="0"/>
      <w:autoSpaceDE w:val="0"/>
      <w:autoSpaceDN w:val="0"/>
      <w:adjustRightInd w:val="0"/>
      <w:textAlignment w:val="baseline"/>
      <w:outlineLvl w:val="7"/>
    </w:pPr>
    <w:rPr>
      <w:rFonts w:ascii="CG Times" w:hAnsi="CG Times"/>
      <w:bCs w:val="0"/>
      <w:sz w:val="22"/>
      <w:szCs w:val="20"/>
    </w:rPr>
  </w:style>
  <w:style w:type="paragraph" w:styleId="Heading9">
    <w:name w:val="heading 9"/>
    <w:basedOn w:val="Normal"/>
    <w:next w:val="Normal"/>
    <w:qFormat/>
    <w:pPr>
      <w:numPr>
        <w:ilvl w:val="8"/>
        <w:numId w:val="1"/>
      </w:numPr>
      <w:overflowPunct w:val="0"/>
      <w:autoSpaceDE w:val="0"/>
      <w:autoSpaceDN w:val="0"/>
      <w:adjustRightInd w:val="0"/>
      <w:textAlignment w:val="baseline"/>
      <w:outlineLvl w:val="8"/>
    </w:pPr>
    <w:rPr>
      <w:rFonts w:ascii="CG Times" w:hAnsi="CG Times"/>
      <w:bCs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color w:val="FF0000"/>
    </w:rPr>
  </w:style>
  <w:style w:type="paragraph" w:styleId="Title">
    <w:name w:val="Title"/>
    <w:basedOn w:val="Normal"/>
    <w:link w:val="TitleChar"/>
    <w:qFormat/>
    <w:pPr>
      <w:autoSpaceDE w:val="0"/>
      <w:autoSpaceDN w:val="0"/>
      <w:adjustRightInd w:val="0"/>
      <w:spacing w:line="240" w:lineRule="atLeast"/>
      <w:jc w:val="center"/>
    </w:pPr>
    <w:rPr>
      <w:rFonts w:ascii="Helv" w:hAnsi="Helv"/>
      <w:b/>
      <w:color w:val="0000FF"/>
    </w:rPr>
  </w:style>
  <w:style w:type="paragraph" w:styleId="BlockText">
    <w:name w:val="Block Text"/>
    <w:basedOn w:val="Normal"/>
    <w:pPr>
      <w:autoSpaceDE w:val="0"/>
      <w:autoSpaceDN w:val="0"/>
      <w:adjustRightInd w:val="0"/>
      <w:spacing w:line="240" w:lineRule="atLeast"/>
      <w:ind w:left="720" w:right="410"/>
    </w:pPr>
    <w:rPr>
      <w:rFonts w:ascii="Times New Roman" w:hAnsi="Times New Roman"/>
      <w:bCs w:val="0"/>
      <w:color w:val="000000"/>
    </w:rPr>
  </w:style>
  <w:style w:type="paragraph" w:styleId="BodyText2">
    <w:name w:val="Body Text 2"/>
    <w:basedOn w:val="Normal"/>
    <w:pPr>
      <w:autoSpaceDE w:val="0"/>
      <w:autoSpaceDN w:val="0"/>
      <w:adjustRightInd w:val="0"/>
      <w:spacing w:line="240" w:lineRule="atLeast"/>
      <w:ind w:right="410"/>
    </w:pPr>
    <w:rPr>
      <w:rFonts w:ascii="Times New Roman" w:hAnsi="Times New Roman"/>
      <w:bCs w:val="0"/>
      <w:color w:val="00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atLeast"/>
      <w:ind w:left="720"/>
    </w:pPr>
    <w:rPr>
      <w:rFonts w:ascii="Times New Roman" w:hAnsi="Times New Roman"/>
      <w:bCs w:val="0"/>
      <w:color w:val="000000"/>
    </w:rPr>
  </w:style>
  <w:style w:type="paragraph" w:styleId="BodyTextIndent2">
    <w:name w:val="Body Text Indent 2"/>
    <w:basedOn w:val="Normal"/>
    <w:pPr>
      <w:ind w:left="900"/>
      <w:jc w:val="both"/>
    </w:pPr>
    <w:rPr>
      <w:rFonts w:ascii="Times New Roman" w:hAnsi="Times New Roman"/>
    </w:rPr>
  </w:style>
  <w:style w:type="paragraph" w:styleId="Subtitle">
    <w:name w:val="Subtitle"/>
    <w:basedOn w:val="Normal"/>
    <w:qFormat/>
    <w:pPr>
      <w:autoSpaceDE w:val="0"/>
      <w:autoSpaceDN w:val="0"/>
      <w:adjustRightInd w:val="0"/>
      <w:spacing w:line="240" w:lineRule="atLeast"/>
      <w:ind w:right="410"/>
    </w:pPr>
    <w:rPr>
      <w:rFonts w:cs="Arial"/>
      <w:b/>
    </w:rPr>
  </w:style>
  <w:style w:type="paragraph" w:styleId="BodyText3">
    <w:name w:val="Body Text 3"/>
    <w:basedOn w:val="Normal"/>
    <w:pPr>
      <w:autoSpaceDE w:val="0"/>
      <w:autoSpaceDN w:val="0"/>
      <w:adjustRightInd w:val="0"/>
      <w:spacing w:line="240" w:lineRule="atLeast"/>
    </w:pPr>
    <w:rPr>
      <w:rFonts w:cs="Arial"/>
      <w:bCs w:val="0"/>
      <w:color w:val="0000FF"/>
    </w:rPr>
  </w:style>
  <w:style w:type="paragraph" w:styleId="Caption">
    <w:name w:val="caption"/>
    <w:basedOn w:val="Normal"/>
    <w:next w:val="Normal"/>
    <w:qFormat/>
    <w:pPr>
      <w:tabs>
        <w:tab w:val="left" w:pos="4680"/>
      </w:tabs>
      <w:autoSpaceDE w:val="0"/>
      <w:autoSpaceDN w:val="0"/>
      <w:adjustRightInd w:val="0"/>
      <w:spacing w:line="240" w:lineRule="atLeast"/>
      <w:ind w:right="410"/>
    </w:pPr>
    <w:rPr>
      <w:rFonts w:cs="Arial"/>
      <w:b/>
      <w:sz w:val="32"/>
    </w:rPr>
  </w:style>
  <w:style w:type="table" w:styleId="TableGrid">
    <w:name w:val="Table Grid"/>
    <w:basedOn w:val="TableNormal"/>
    <w:rsid w:val="006D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D8B"/>
    <w:pPr>
      <w:ind w:left="720"/>
    </w:pPr>
    <w:rPr>
      <w:rFonts w:ascii="Calibri" w:eastAsia="Calibri" w:hAnsi="Calibri" w:cs="Calibri"/>
      <w:bCs w:val="0"/>
      <w:sz w:val="22"/>
      <w:szCs w:val="22"/>
    </w:rPr>
  </w:style>
  <w:style w:type="character" w:customStyle="1" w:styleId="TitleChar">
    <w:name w:val="Title Char"/>
    <w:basedOn w:val="DefaultParagraphFont"/>
    <w:link w:val="Title"/>
    <w:rsid w:val="004E760D"/>
    <w:rPr>
      <w:rFonts w:ascii="Helv" w:hAnsi="Helv"/>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3743">
      <w:bodyDiv w:val="1"/>
      <w:marLeft w:val="0"/>
      <w:marRight w:val="0"/>
      <w:marTop w:val="0"/>
      <w:marBottom w:val="0"/>
      <w:divBdr>
        <w:top w:val="none" w:sz="0" w:space="0" w:color="auto"/>
        <w:left w:val="none" w:sz="0" w:space="0" w:color="auto"/>
        <w:bottom w:val="none" w:sz="0" w:space="0" w:color="auto"/>
        <w:right w:val="none" w:sz="0" w:space="0" w:color="auto"/>
      </w:divBdr>
    </w:div>
    <w:div w:id="1259018888">
      <w:bodyDiv w:val="1"/>
      <w:marLeft w:val="0"/>
      <w:marRight w:val="0"/>
      <w:marTop w:val="0"/>
      <w:marBottom w:val="0"/>
      <w:divBdr>
        <w:top w:val="none" w:sz="0" w:space="0" w:color="auto"/>
        <w:left w:val="none" w:sz="0" w:space="0" w:color="auto"/>
        <w:bottom w:val="none" w:sz="0" w:space="0" w:color="auto"/>
        <w:right w:val="none" w:sz="0" w:space="0" w:color="auto"/>
      </w:divBdr>
    </w:div>
    <w:div w:id="18288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Conducted Emissions Test Report</vt:lpstr>
    </vt:vector>
  </TitlesOfParts>
  <Manager>Ed Hare</Manager>
  <Company>ARC Technical Resources, Inc.</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Conducted Emissions Test Report</dc:title>
  <dc:subject>Part 15 Commercial (Class A)</dc:subject>
  <dc:creator>Jerry Ramie</dc:creator>
  <cp:keywords/>
  <dc:description/>
  <cp:lastModifiedBy>Ed Hare</cp:lastModifiedBy>
  <cp:revision>9</cp:revision>
  <cp:lastPrinted>2001-08-30T13:31:00Z</cp:lastPrinted>
  <dcterms:created xsi:type="dcterms:W3CDTF">2021-04-04T12:18:00Z</dcterms:created>
  <dcterms:modified xsi:type="dcterms:W3CDTF">2021-04-04T13:07:00Z</dcterms:modified>
</cp:coreProperties>
</file>